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A1" w:rsidRDefault="007138A1" w:rsidP="007138A1">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УТВЕРЖДЕНО </w:t>
      </w:r>
    </w:p>
    <w:p w:rsidR="007138A1" w:rsidRPr="00B54244" w:rsidRDefault="001954D2" w:rsidP="002616CB">
      <w:pPr>
        <w:ind w:left="3828"/>
        <w:rPr>
          <w:rFonts w:ascii="Times New Roman" w:eastAsia="Calibri" w:hAnsi="Times New Roman" w:cs="Times New Roman"/>
          <w:b/>
        </w:rPr>
      </w:pPr>
      <w:r w:rsidRPr="00B54244">
        <w:rPr>
          <w:rFonts w:ascii="Times New Roman" w:eastAsia="Calibri" w:hAnsi="Times New Roman" w:cs="Times New Roman"/>
          <w:b/>
        </w:rPr>
        <w:t xml:space="preserve">Приказом </w:t>
      </w:r>
      <w:r w:rsidR="00B54244" w:rsidRPr="00B54244">
        <w:rPr>
          <w:rFonts w:ascii="Times New Roman" w:hAnsi="Times New Roman" w:cs="Times New Roman"/>
          <w:b/>
          <w:iCs/>
        </w:rPr>
        <w:t>Государственно</w:t>
      </w:r>
      <w:r w:rsidR="002616CB">
        <w:rPr>
          <w:rFonts w:ascii="Times New Roman" w:hAnsi="Times New Roman" w:cs="Times New Roman"/>
          <w:b/>
          <w:iCs/>
        </w:rPr>
        <w:t>го</w:t>
      </w:r>
      <w:r w:rsidR="00B54244" w:rsidRPr="00B54244">
        <w:rPr>
          <w:rFonts w:ascii="Times New Roman" w:hAnsi="Times New Roman" w:cs="Times New Roman"/>
          <w:b/>
          <w:iCs/>
        </w:rPr>
        <w:t xml:space="preserve"> автономно</w:t>
      </w:r>
      <w:r w:rsidR="002616CB">
        <w:rPr>
          <w:rFonts w:ascii="Times New Roman" w:hAnsi="Times New Roman" w:cs="Times New Roman"/>
          <w:b/>
          <w:iCs/>
        </w:rPr>
        <w:t>го</w:t>
      </w:r>
      <w:r w:rsidR="00B54244" w:rsidRPr="00B54244">
        <w:rPr>
          <w:rFonts w:ascii="Times New Roman" w:hAnsi="Times New Roman" w:cs="Times New Roman"/>
          <w:b/>
          <w:iCs/>
        </w:rPr>
        <w:t xml:space="preserve"> учреждени</w:t>
      </w:r>
      <w:r w:rsidR="002616CB">
        <w:rPr>
          <w:rFonts w:ascii="Times New Roman" w:hAnsi="Times New Roman" w:cs="Times New Roman"/>
          <w:b/>
          <w:iCs/>
        </w:rPr>
        <w:t>я</w:t>
      </w:r>
      <w:r w:rsidR="00B54244" w:rsidRPr="00B54244">
        <w:rPr>
          <w:rFonts w:ascii="Times New Roman" w:hAnsi="Times New Roman" w:cs="Times New Roman"/>
          <w:b/>
          <w:iCs/>
        </w:rPr>
        <w:t xml:space="preserve"> здравоохранения  Московской  области «Балашихинск</w:t>
      </w:r>
      <w:r w:rsidR="002616CB">
        <w:rPr>
          <w:rFonts w:ascii="Times New Roman" w:hAnsi="Times New Roman" w:cs="Times New Roman"/>
          <w:b/>
          <w:iCs/>
        </w:rPr>
        <w:t>ой</w:t>
      </w:r>
      <w:r w:rsidR="00B54244" w:rsidRPr="00B54244">
        <w:rPr>
          <w:rFonts w:ascii="Times New Roman" w:hAnsi="Times New Roman" w:cs="Times New Roman"/>
          <w:b/>
          <w:iCs/>
        </w:rPr>
        <w:t xml:space="preserve"> стоматологическ</w:t>
      </w:r>
      <w:r w:rsidR="002616CB">
        <w:rPr>
          <w:rFonts w:ascii="Times New Roman" w:hAnsi="Times New Roman" w:cs="Times New Roman"/>
          <w:b/>
          <w:iCs/>
        </w:rPr>
        <w:t>ой</w:t>
      </w:r>
      <w:r w:rsidR="00B54244" w:rsidRPr="00B54244">
        <w:rPr>
          <w:rFonts w:ascii="Times New Roman" w:hAnsi="Times New Roman" w:cs="Times New Roman"/>
          <w:b/>
          <w:iCs/>
        </w:rPr>
        <w:t xml:space="preserve"> поликлиник</w:t>
      </w:r>
      <w:r w:rsidR="002616CB">
        <w:rPr>
          <w:rFonts w:ascii="Times New Roman" w:hAnsi="Times New Roman" w:cs="Times New Roman"/>
          <w:b/>
          <w:iCs/>
        </w:rPr>
        <w:t>и</w:t>
      </w:r>
      <w:r w:rsidR="00B54244" w:rsidRPr="00B54244">
        <w:rPr>
          <w:rFonts w:ascii="Times New Roman" w:hAnsi="Times New Roman" w:cs="Times New Roman"/>
          <w:b/>
          <w:iCs/>
        </w:rPr>
        <w:t>»</w:t>
      </w:r>
    </w:p>
    <w:p w:rsidR="00566F75" w:rsidRDefault="001E346F" w:rsidP="007138A1">
      <w:pPr>
        <w:jc w:val="right"/>
      </w:pPr>
      <w:r>
        <w:rPr>
          <w:rFonts w:ascii="Times New Roman" w:eastAsia="Calibri" w:hAnsi="Times New Roman" w:cs="Times New Roman"/>
          <w:b/>
          <w:sz w:val="24"/>
          <w:szCs w:val="24"/>
        </w:rPr>
        <w:t>от «15</w:t>
      </w:r>
      <w:r w:rsidR="007138A1" w:rsidRPr="005A4F9A">
        <w:rPr>
          <w:rFonts w:ascii="Times New Roman" w:eastAsia="Calibri" w:hAnsi="Times New Roman" w:cs="Times New Roman"/>
          <w:b/>
          <w:sz w:val="24"/>
          <w:szCs w:val="24"/>
        </w:rPr>
        <w:t>» _</w:t>
      </w:r>
      <w:r>
        <w:rPr>
          <w:rFonts w:ascii="Times New Roman" w:eastAsia="Calibri" w:hAnsi="Times New Roman" w:cs="Times New Roman"/>
          <w:b/>
          <w:sz w:val="24"/>
          <w:szCs w:val="24"/>
        </w:rPr>
        <w:t>04</w:t>
      </w:r>
      <w:r w:rsidR="007138A1" w:rsidRPr="005A4F9A">
        <w:rPr>
          <w:rFonts w:ascii="Times New Roman" w:eastAsia="Calibri" w:hAnsi="Times New Roman" w:cs="Times New Roman"/>
          <w:b/>
          <w:sz w:val="24"/>
          <w:szCs w:val="24"/>
        </w:rPr>
        <w:t>____ 20</w:t>
      </w:r>
      <w:r>
        <w:rPr>
          <w:rFonts w:ascii="Times New Roman" w:eastAsia="Calibri" w:hAnsi="Times New Roman" w:cs="Times New Roman"/>
          <w:b/>
          <w:sz w:val="24"/>
          <w:szCs w:val="24"/>
        </w:rPr>
        <w:t>17</w:t>
      </w:r>
      <w:r w:rsidR="007138A1" w:rsidRPr="005A4F9A">
        <w:rPr>
          <w:rFonts w:ascii="Times New Roman" w:eastAsia="Calibri" w:hAnsi="Times New Roman" w:cs="Times New Roman"/>
          <w:b/>
          <w:sz w:val="24"/>
          <w:szCs w:val="24"/>
        </w:rPr>
        <w:t xml:space="preserve">___ № </w:t>
      </w:r>
      <w:r>
        <w:rPr>
          <w:rFonts w:ascii="Times New Roman" w:eastAsia="Calibri" w:hAnsi="Times New Roman" w:cs="Times New Roman"/>
          <w:b/>
          <w:sz w:val="24"/>
          <w:szCs w:val="24"/>
        </w:rPr>
        <w:t>127</w:t>
      </w:r>
      <w:r w:rsidR="007138A1" w:rsidRPr="005A4F9A">
        <w:rPr>
          <w:rFonts w:ascii="Times New Roman" w:eastAsia="Calibri" w:hAnsi="Times New Roman" w:cs="Times New Roman"/>
          <w:b/>
          <w:sz w:val="24"/>
          <w:szCs w:val="24"/>
        </w:rPr>
        <w:t>____</w:t>
      </w:r>
    </w:p>
    <w:p w:rsidR="00566F75" w:rsidRDefault="00566F75"/>
    <w:p w:rsidR="00566F75" w:rsidRDefault="00566F75"/>
    <w:p w:rsidR="007138A1" w:rsidRDefault="007138A1"/>
    <w:p w:rsidR="007138A1" w:rsidRDefault="007138A1"/>
    <w:p w:rsidR="007138A1" w:rsidRDefault="007138A1"/>
    <w:p w:rsidR="00566F75" w:rsidRDefault="00566F75"/>
    <w:p w:rsidR="00566F75" w:rsidRDefault="00566F75"/>
    <w:p w:rsidR="00566F75" w:rsidRDefault="008665BD">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-129540</wp:posOffset>
                </wp:positionH>
                <wp:positionV relativeFrom="paragraph">
                  <wp:posOffset>45720</wp:posOffset>
                </wp:positionV>
                <wp:extent cx="6155055" cy="1610995"/>
                <wp:effectExtent l="0" t="317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161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F75" w:rsidRDefault="007138A1">
                            <w:pPr>
                              <w:jc w:val="center"/>
                              <w:rPr>
                                <w:rFonts w:ascii="Times New Roman" w:hAnsi="Times New Roman" w:cs="Times New Roman"/>
                                <w:b/>
                                <w:sz w:val="44"/>
                                <w:szCs w:val="44"/>
                              </w:rPr>
                            </w:pPr>
                            <w:r>
                              <w:rPr>
                                <w:rFonts w:ascii="Times New Roman" w:hAnsi="Times New Roman" w:cs="Times New Roman"/>
                                <w:b/>
                                <w:sz w:val="44"/>
                                <w:szCs w:val="44"/>
                              </w:rPr>
                              <w:t>Политика</w:t>
                            </w:r>
                          </w:p>
                          <w:p w:rsidR="00566F75" w:rsidRDefault="00B54244">
                            <w:pPr>
                              <w:jc w:val="center"/>
                              <w:rPr>
                                <w:rFonts w:ascii="Times New Roman" w:hAnsi="Times New Roman" w:cs="Times New Roman"/>
                                <w:szCs w:val="40"/>
                              </w:rPr>
                            </w:pPr>
                            <w:r w:rsidRPr="00B54244">
                              <w:rPr>
                                <w:rFonts w:ascii="Times New Roman" w:hAnsi="Times New Roman" w:cs="Times New Roman"/>
                                <w:iCs/>
                                <w:sz w:val="32"/>
                                <w:szCs w:val="32"/>
                              </w:rPr>
                              <w:t>Государственно</w:t>
                            </w:r>
                            <w:r>
                              <w:rPr>
                                <w:rFonts w:ascii="Times New Roman" w:hAnsi="Times New Roman" w:cs="Times New Roman"/>
                                <w:iCs/>
                                <w:sz w:val="32"/>
                                <w:szCs w:val="32"/>
                              </w:rPr>
                              <w:t>го</w:t>
                            </w:r>
                            <w:r w:rsidRPr="00B54244">
                              <w:rPr>
                                <w:rFonts w:ascii="Times New Roman" w:hAnsi="Times New Roman" w:cs="Times New Roman"/>
                                <w:iCs/>
                                <w:sz w:val="32"/>
                                <w:szCs w:val="32"/>
                              </w:rPr>
                              <w:t xml:space="preserve"> автономно</w:t>
                            </w:r>
                            <w:r>
                              <w:rPr>
                                <w:rFonts w:ascii="Times New Roman" w:hAnsi="Times New Roman" w:cs="Times New Roman"/>
                                <w:iCs/>
                                <w:sz w:val="32"/>
                                <w:szCs w:val="32"/>
                              </w:rPr>
                              <w:t>го</w:t>
                            </w:r>
                            <w:r w:rsidRPr="00B54244">
                              <w:rPr>
                                <w:rFonts w:ascii="Times New Roman" w:hAnsi="Times New Roman" w:cs="Times New Roman"/>
                                <w:iCs/>
                                <w:sz w:val="32"/>
                                <w:szCs w:val="32"/>
                              </w:rPr>
                              <w:t xml:space="preserve"> учреждени</w:t>
                            </w:r>
                            <w:r>
                              <w:rPr>
                                <w:rFonts w:ascii="Times New Roman" w:hAnsi="Times New Roman" w:cs="Times New Roman"/>
                                <w:iCs/>
                                <w:sz w:val="32"/>
                                <w:szCs w:val="32"/>
                              </w:rPr>
                              <w:t>я</w:t>
                            </w:r>
                            <w:r w:rsidRPr="00B54244">
                              <w:rPr>
                                <w:rFonts w:ascii="Times New Roman" w:hAnsi="Times New Roman" w:cs="Times New Roman"/>
                                <w:iCs/>
                                <w:sz w:val="32"/>
                                <w:szCs w:val="32"/>
                              </w:rPr>
                              <w:t xml:space="preserve"> здравоохранения  Московской области</w:t>
                            </w:r>
                            <w:r>
                              <w:rPr>
                                <w:rFonts w:ascii="Times New Roman" w:hAnsi="Times New Roman" w:cs="Times New Roman"/>
                                <w:iCs/>
                                <w:sz w:val="32"/>
                                <w:szCs w:val="32"/>
                              </w:rPr>
                              <w:t xml:space="preserve"> «Балашихинской</w:t>
                            </w:r>
                            <w:r w:rsidRPr="00B54244">
                              <w:rPr>
                                <w:rFonts w:ascii="Times New Roman" w:hAnsi="Times New Roman" w:cs="Times New Roman"/>
                                <w:iCs/>
                                <w:sz w:val="32"/>
                                <w:szCs w:val="32"/>
                              </w:rPr>
                              <w:t xml:space="preserve"> стоматологическ</w:t>
                            </w:r>
                            <w:r>
                              <w:rPr>
                                <w:rFonts w:ascii="Times New Roman" w:hAnsi="Times New Roman" w:cs="Times New Roman"/>
                                <w:iCs/>
                                <w:sz w:val="32"/>
                                <w:szCs w:val="32"/>
                              </w:rPr>
                              <w:t>ой</w:t>
                            </w:r>
                            <w:r w:rsidRPr="00B54244">
                              <w:rPr>
                                <w:rFonts w:ascii="Times New Roman" w:hAnsi="Times New Roman" w:cs="Times New Roman"/>
                                <w:iCs/>
                                <w:sz w:val="32"/>
                                <w:szCs w:val="32"/>
                              </w:rPr>
                              <w:t xml:space="preserve"> поликлиник</w:t>
                            </w:r>
                            <w:r>
                              <w:rPr>
                                <w:rFonts w:ascii="Times New Roman" w:hAnsi="Times New Roman" w:cs="Times New Roman"/>
                                <w:iCs/>
                                <w:sz w:val="32"/>
                                <w:szCs w:val="32"/>
                              </w:rPr>
                              <w:t>и</w:t>
                            </w:r>
                            <w:r w:rsidRPr="00B54244">
                              <w:rPr>
                                <w:rFonts w:ascii="Times New Roman" w:hAnsi="Times New Roman" w:cs="Times New Roman"/>
                                <w:iCs/>
                                <w:sz w:val="32"/>
                                <w:szCs w:val="32"/>
                              </w:rPr>
                              <w:t>»</w:t>
                            </w:r>
                            <w:r>
                              <w:rPr>
                                <w:rFonts w:ascii="Times New Roman" w:hAnsi="Times New Roman" w:cs="Times New Roman"/>
                                <w:iCs/>
                                <w:sz w:val="32"/>
                                <w:szCs w:val="32"/>
                              </w:rPr>
                              <w:t xml:space="preserve"> </w:t>
                            </w:r>
                            <w:r w:rsidR="007138A1">
                              <w:rPr>
                                <w:rFonts w:ascii="Times New Roman" w:hAnsi="Times New Roman" w:cs="Times New Roman"/>
                                <w:sz w:val="32"/>
                                <w:szCs w:val="32"/>
                              </w:rPr>
                              <w:t>в отношении обработки персональных данных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2pt;margin-top:3.6pt;width:484.65pt;height:1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" stroked="f">
                <v:textbox>
                  <w:txbxContent>
                    <w:p w:rsidR="00566F75" w:rsidRDefault="007138A1">
                      <w:pPr>
                        <w:jc w:val="center"/>
                        <w:rPr>
                          <w:rFonts w:ascii="Times New Roman" w:hAnsi="Times New Roman" w:cs="Times New Roman"/>
                          <w:b/>
                          <w:sz w:val="44"/>
                          <w:szCs w:val="44"/>
                        </w:rPr>
                      </w:pPr>
                      <w:r>
                        <w:rPr>
                          <w:rFonts w:ascii="Times New Roman" w:hAnsi="Times New Roman" w:cs="Times New Roman"/>
                          <w:b/>
                          <w:sz w:val="44"/>
                          <w:szCs w:val="44"/>
                        </w:rPr>
                        <w:t>Политика</w:t>
                      </w:r>
                    </w:p>
                    <w:p w:rsidR="00566F75" w:rsidRDefault="00B54244">
                      <w:pPr>
                        <w:jc w:val="center"/>
                        <w:rPr>
                          <w:rFonts w:ascii="Times New Roman" w:hAnsi="Times New Roman" w:cs="Times New Roman"/>
                          <w:szCs w:val="40"/>
                        </w:rPr>
                      </w:pPr>
                      <w:r w:rsidRPr="00B54244">
                        <w:rPr>
                          <w:rFonts w:ascii="Times New Roman" w:hAnsi="Times New Roman" w:cs="Times New Roman"/>
                          <w:iCs/>
                          <w:sz w:val="32"/>
                          <w:szCs w:val="32"/>
                        </w:rPr>
                        <w:t>Государственно</w:t>
                      </w:r>
                      <w:r>
                        <w:rPr>
                          <w:rFonts w:ascii="Times New Roman" w:hAnsi="Times New Roman" w:cs="Times New Roman"/>
                          <w:iCs/>
                          <w:sz w:val="32"/>
                          <w:szCs w:val="32"/>
                        </w:rPr>
                        <w:t>го</w:t>
                      </w:r>
                      <w:r w:rsidRPr="00B54244">
                        <w:rPr>
                          <w:rFonts w:ascii="Times New Roman" w:hAnsi="Times New Roman" w:cs="Times New Roman"/>
                          <w:iCs/>
                          <w:sz w:val="32"/>
                          <w:szCs w:val="32"/>
                        </w:rPr>
                        <w:t xml:space="preserve"> автономно</w:t>
                      </w:r>
                      <w:r>
                        <w:rPr>
                          <w:rFonts w:ascii="Times New Roman" w:hAnsi="Times New Roman" w:cs="Times New Roman"/>
                          <w:iCs/>
                          <w:sz w:val="32"/>
                          <w:szCs w:val="32"/>
                        </w:rPr>
                        <w:t>го</w:t>
                      </w:r>
                      <w:r w:rsidRPr="00B54244">
                        <w:rPr>
                          <w:rFonts w:ascii="Times New Roman" w:hAnsi="Times New Roman" w:cs="Times New Roman"/>
                          <w:iCs/>
                          <w:sz w:val="32"/>
                          <w:szCs w:val="32"/>
                        </w:rPr>
                        <w:t xml:space="preserve"> учреждени</w:t>
                      </w:r>
                      <w:r>
                        <w:rPr>
                          <w:rFonts w:ascii="Times New Roman" w:hAnsi="Times New Roman" w:cs="Times New Roman"/>
                          <w:iCs/>
                          <w:sz w:val="32"/>
                          <w:szCs w:val="32"/>
                        </w:rPr>
                        <w:t>я</w:t>
                      </w:r>
                      <w:r w:rsidRPr="00B54244">
                        <w:rPr>
                          <w:rFonts w:ascii="Times New Roman" w:hAnsi="Times New Roman" w:cs="Times New Roman"/>
                          <w:iCs/>
                          <w:sz w:val="32"/>
                          <w:szCs w:val="32"/>
                        </w:rPr>
                        <w:t xml:space="preserve"> здравоохранения  Московской области</w:t>
                      </w:r>
                      <w:r>
                        <w:rPr>
                          <w:rFonts w:ascii="Times New Roman" w:hAnsi="Times New Roman" w:cs="Times New Roman"/>
                          <w:iCs/>
                          <w:sz w:val="32"/>
                          <w:szCs w:val="32"/>
                        </w:rPr>
                        <w:t xml:space="preserve"> «Балашихинской</w:t>
                      </w:r>
                      <w:r w:rsidRPr="00B54244">
                        <w:rPr>
                          <w:rFonts w:ascii="Times New Roman" w:hAnsi="Times New Roman" w:cs="Times New Roman"/>
                          <w:iCs/>
                          <w:sz w:val="32"/>
                          <w:szCs w:val="32"/>
                        </w:rPr>
                        <w:t xml:space="preserve"> стоматологическ</w:t>
                      </w:r>
                      <w:r>
                        <w:rPr>
                          <w:rFonts w:ascii="Times New Roman" w:hAnsi="Times New Roman" w:cs="Times New Roman"/>
                          <w:iCs/>
                          <w:sz w:val="32"/>
                          <w:szCs w:val="32"/>
                        </w:rPr>
                        <w:t>ой</w:t>
                      </w:r>
                      <w:r w:rsidRPr="00B54244">
                        <w:rPr>
                          <w:rFonts w:ascii="Times New Roman" w:hAnsi="Times New Roman" w:cs="Times New Roman"/>
                          <w:iCs/>
                          <w:sz w:val="32"/>
                          <w:szCs w:val="32"/>
                        </w:rPr>
                        <w:t xml:space="preserve"> поликлиник</w:t>
                      </w:r>
                      <w:r>
                        <w:rPr>
                          <w:rFonts w:ascii="Times New Roman" w:hAnsi="Times New Roman" w:cs="Times New Roman"/>
                          <w:iCs/>
                          <w:sz w:val="32"/>
                          <w:szCs w:val="32"/>
                        </w:rPr>
                        <w:t>и</w:t>
                      </w:r>
                      <w:r w:rsidRPr="00B54244">
                        <w:rPr>
                          <w:rFonts w:ascii="Times New Roman" w:hAnsi="Times New Roman" w:cs="Times New Roman"/>
                          <w:iCs/>
                          <w:sz w:val="32"/>
                          <w:szCs w:val="32"/>
                        </w:rPr>
                        <w:t>»</w:t>
                      </w:r>
                      <w:r>
                        <w:rPr>
                          <w:rFonts w:ascii="Times New Roman" w:hAnsi="Times New Roman" w:cs="Times New Roman"/>
                          <w:iCs/>
                          <w:sz w:val="32"/>
                          <w:szCs w:val="32"/>
                        </w:rPr>
                        <w:t xml:space="preserve"> </w:t>
                      </w:r>
                      <w:r w:rsidR="007138A1">
                        <w:rPr>
                          <w:rFonts w:ascii="Times New Roman" w:hAnsi="Times New Roman" w:cs="Times New Roman"/>
                          <w:sz w:val="32"/>
                          <w:szCs w:val="32"/>
                        </w:rPr>
                        <w:t>в отношении обработки персональных данных</w:t>
                      </w:r>
                    </w:p>
                  </w:txbxContent>
                </v:textbox>
              </v:shape>
            </w:pict>
          </mc:Fallback>
        </mc:AlternateContent>
      </w:r>
    </w:p>
    <w:p w:rsidR="00566F75" w:rsidRDefault="00566F75"/>
    <w:p w:rsidR="00566F75" w:rsidRDefault="00566F75"/>
    <w:p w:rsidR="00566F75" w:rsidRDefault="00566F75"/>
    <w:p w:rsidR="00566F75" w:rsidRDefault="007138A1">
      <w:pPr>
        <w:pStyle w:val="ab"/>
        <w:pageBreakBefore/>
        <w:numPr>
          <w:ilvl w:val="0"/>
          <w:numId w:val="32"/>
        </w:numPr>
        <w:autoSpaceDE w:val="0"/>
        <w:autoSpaceDN w:val="0"/>
        <w:adjustRightInd w:val="0"/>
        <w:spacing w:after="0" w:line="360" w:lineRule="auto"/>
        <w:ind w:left="0" w:firstLine="567"/>
        <w:jc w:val="both"/>
        <w:outlineLvl w:val="0"/>
        <w:rPr>
          <w:rFonts w:ascii="Times New Roman" w:hAnsi="Times New Roman" w:cs="Times New Roman"/>
          <w:b/>
          <w:bCs/>
          <w:sz w:val="24"/>
          <w:szCs w:val="24"/>
        </w:rPr>
      </w:pPr>
      <w:bookmarkStart w:id="0" w:name="_Toc394937615"/>
      <w:r>
        <w:rPr>
          <w:rFonts w:ascii="Times New Roman" w:hAnsi="Times New Roman" w:cs="Times New Roman"/>
          <w:b/>
          <w:bCs/>
          <w:sz w:val="24"/>
          <w:szCs w:val="24"/>
        </w:rPr>
        <w:lastRenderedPageBreak/>
        <w:t>Общие положения</w:t>
      </w:r>
      <w:bookmarkEnd w:id="0"/>
    </w:p>
    <w:p w:rsidR="00566F75" w:rsidRDefault="007138A1">
      <w:pPr>
        <w:pStyle w:val="ab"/>
        <w:numPr>
          <w:ilvl w:val="1"/>
          <w:numId w:val="32"/>
        </w:numPr>
        <w:autoSpaceDE w:val="0"/>
        <w:autoSpaceDN w:val="0"/>
        <w:adjustRightInd w:val="0"/>
        <w:spacing w:after="0" w:line="360" w:lineRule="auto"/>
        <w:ind w:left="0" w:firstLine="567"/>
        <w:jc w:val="both"/>
        <w:rPr>
          <w:rFonts w:ascii="Times New Roman" w:hAnsi="Times New Roman" w:cs="Times New Roman"/>
          <w:bCs/>
          <w:sz w:val="24"/>
          <w:szCs w:val="24"/>
        </w:rPr>
      </w:pPr>
      <w:r>
        <w:rPr>
          <w:rFonts w:ascii="Times New Roman" w:hAnsi="Times New Roman" w:cs="Times New Roman"/>
          <w:sz w:val="24"/>
          <w:szCs w:val="24"/>
        </w:rPr>
        <w:t xml:space="preserve">Настоящий документ определяет политику </w:t>
      </w:r>
      <w:r w:rsidR="00B54244" w:rsidRPr="00B54244">
        <w:rPr>
          <w:rFonts w:ascii="Times New Roman" w:hAnsi="Times New Roman" w:cs="Times New Roman"/>
          <w:iCs/>
          <w:sz w:val="24"/>
          <w:szCs w:val="24"/>
        </w:rPr>
        <w:t>Государственно</w:t>
      </w:r>
      <w:r w:rsidR="00B54244">
        <w:rPr>
          <w:rFonts w:ascii="Times New Roman" w:hAnsi="Times New Roman" w:cs="Times New Roman"/>
          <w:iCs/>
          <w:sz w:val="24"/>
          <w:szCs w:val="24"/>
        </w:rPr>
        <w:t>го</w:t>
      </w:r>
      <w:r w:rsidR="00B54244" w:rsidRPr="00B54244">
        <w:rPr>
          <w:rFonts w:ascii="Times New Roman" w:hAnsi="Times New Roman" w:cs="Times New Roman"/>
          <w:iCs/>
          <w:sz w:val="24"/>
          <w:szCs w:val="24"/>
        </w:rPr>
        <w:t xml:space="preserve"> автономно</w:t>
      </w:r>
      <w:r w:rsidR="00B54244">
        <w:rPr>
          <w:rFonts w:ascii="Times New Roman" w:hAnsi="Times New Roman" w:cs="Times New Roman"/>
          <w:iCs/>
          <w:sz w:val="24"/>
          <w:szCs w:val="24"/>
        </w:rPr>
        <w:t>го</w:t>
      </w:r>
      <w:r w:rsidR="00B54244" w:rsidRPr="00B54244">
        <w:rPr>
          <w:rFonts w:ascii="Times New Roman" w:hAnsi="Times New Roman" w:cs="Times New Roman"/>
          <w:iCs/>
          <w:sz w:val="24"/>
          <w:szCs w:val="24"/>
        </w:rPr>
        <w:t xml:space="preserve"> учреждени</w:t>
      </w:r>
      <w:r w:rsidR="00B54244">
        <w:rPr>
          <w:rFonts w:ascii="Times New Roman" w:hAnsi="Times New Roman" w:cs="Times New Roman"/>
          <w:iCs/>
          <w:sz w:val="24"/>
          <w:szCs w:val="24"/>
        </w:rPr>
        <w:t>я</w:t>
      </w:r>
      <w:r w:rsidR="00B54244" w:rsidRPr="00B54244">
        <w:rPr>
          <w:rFonts w:ascii="Times New Roman" w:hAnsi="Times New Roman" w:cs="Times New Roman"/>
          <w:iCs/>
          <w:sz w:val="24"/>
          <w:szCs w:val="24"/>
        </w:rPr>
        <w:t xml:space="preserve"> здравоохранения  Московской  области «Балашихинск</w:t>
      </w:r>
      <w:r w:rsidR="00B54244">
        <w:rPr>
          <w:rFonts w:ascii="Times New Roman" w:hAnsi="Times New Roman" w:cs="Times New Roman"/>
          <w:iCs/>
          <w:sz w:val="24"/>
          <w:szCs w:val="24"/>
        </w:rPr>
        <w:t>ой</w:t>
      </w:r>
      <w:r w:rsidR="00B54244" w:rsidRPr="00B54244">
        <w:rPr>
          <w:rFonts w:ascii="Times New Roman" w:hAnsi="Times New Roman" w:cs="Times New Roman"/>
          <w:iCs/>
          <w:sz w:val="24"/>
          <w:szCs w:val="24"/>
        </w:rPr>
        <w:t xml:space="preserve"> стоматологическ</w:t>
      </w:r>
      <w:r w:rsidR="00B54244">
        <w:rPr>
          <w:rFonts w:ascii="Times New Roman" w:hAnsi="Times New Roman" w:cs="Times New Roman"/>
          <w:iCs/>
          <w:sz w:val="24"/>
          <w:szCs w:val="24"/>
        </w:rPr>
        <w:t>ой</w:t>
      </w:r>
      <w:r w:rsidR="00B54244" w:rsidRPr="00B54244">
        <w:rPr>
          <w:rFonts w:ascii="Times New Roman" w:hAnsi="Times New Roman" w:cs="Times New Roman"/>
          <w:iCs/>
          <w:sz w:val="24"/>
          <w:szCs w:val="24"/>
        </w:rPr>
        <w:t xml:space="preserve"> поликлиник</w:t>
      </w:r>
      <w:r w:rsidR="00B54244">
        <w:rPr>
          <w:rFonts w:ascii="Times New Roman" w:hAnsi="Times New Roman" w:cs="Times New Roman"/>
          <w:iCs/>
          <w:sz w:val="24"/>
          <w:szCs w:val="24"/>
        </w:rPr>
        <w:t>и</w:t>
      </w:r>
      <w:r w:rsidR="00B54244" w:rsidRPr="00B54244">
        <w:rPr>
          <w:rFonts w:ascii="Times New Roman" w:hAnsi="Times New Roman" w:cs="Times New Roman"/>
          <w:iCs/>
          <w:sz w:val="24"/>
          <w:szCs w:val="24"/>
        </w:rPr>
        <w:t>»</w:t>
      </w:r>
      <w:r>
        <w:rPr>
          <w:rFonts w:ascii="Times New Roman" w:hAnsi="Times New Roman" w:cs="Times New Roman"/>
          <w:sz w:val="24"/>
          <w:szCs w:val="24"/>
        </w:rPr>
        <w:t xml:space="preserve"> (далее – </w:t>
      </w:r>
      <w:r w:rsidR="001E346F">
        <w:rPr>
          <w:rFonts w:ascii="Times New Roman" w:hAnsi="Times New Roman" w:cs="Times New Roman"/>
          <w:sz w:val="24"/>
          <w:szCs w:val="24"/>
        </w:rPr>
        <w:t>ЛПУ</w:t>
      </w:r>
      <w:r>
        <w:rPr>
          <w:rFonts w:ascii="Times New Roman" w:hAnsi="Times New Roman" w:cs="Times New Roman"/>
          <w:sz w:val="24"/>
          <w:szCs w:val="24"/>
        </w:rPr>
        <w:t xml:space="preserve">) в отношении обработки персональных данных (далее – Политика) в информационных системах персональных данных </w:t>
      </w:r>
      <w:r w:rsidR="001E346F">
        <w:rPr>
          <w:rFonts w:ascii="Times New Roman" w:hAnsi="Times New Roman" w:cs="Times New Roman"/>
          <w:sz w:val="24"/>
          <w:szCs w:val="24"/>
        </w:rPr>
        <w:t>ЛПУ</w:t>
      </w:r>
      <w:r>
        <w:rPr>
          <w:rFonts w:ascii="Times New Roman" w:hAnsi="Times New Roman" w:cs="Times New Roman"/>
          <w:sz w:val="24"/>
          <w:szCs w:val="24"/>
        </w:rPr>
        <w:t xml:space="preserve"> (далее – </w:t>
      </w:r>
      <w:proofErr w:type="spellStart"/>
      <w:r>
        <w:rPr>
          <w:rFonts w:ascii="Times New Roman" w:hAnsi="Times New Roman" w:cs="Times New Roman"/>
          <w:sz w:val="24"/>
          <w:szCs w:val="24"/>
        </w:rPr>
        <w:t>ИСПДн</w:t>
      </w:r>
      <w:proofErr w:type="spellEnd"/>
      <w:r>
        <w:rPr>
          <w:rFonts w:ascii="Times New Roman" w:hAnsi="Times New Roman" w:cs="Times New Roman"/>
          <w:sz w:val="24"/>
          <w:szCs w:val="24"/>
        </w:rPr>
        <w:t>).</w:t>
      </w:r>
    </w:p>
    <w:p w:rsidR="00566F75" w:rsidRDefault="007138A1">
      <w:pPr>
        <w:pStyle w:val="ab"/>
        <w:numPr>
          <w:ilvl w:val="1"/>
          <w:numId w:val="32"/>
        </w:numPr>
        <w:autoSpaceDE w:val="0"/>
        <w:autoSpaceDN w:val="0"/>
        <w:adjustRightInd w:val="0"/>
        <w:spacing w:after="0" w:line="360" w:lineRule="auto"/>
        <w:ind w:left="0" w:firstLine="567"/>
        <w:jc w:val="both"/>
        <w:rPr>
          <w:rFonts w:ascii="Times New Roman" w:hAnsi="Times New Roman" w:cs="Times New Roman"/>
          <w:bCs/>
          <w:sz w:val="24"/>
          <w:szCs w:val="24"/>
        </w:rPr>
      </w:pPr>
      <w:r>
        <w:rPr>
          <w:rFonts w:ascii="Times New Roman" w:hAnsi="Times New Roman" w:cs="Times New Roman"/>
          <w:sz w:val="24"/>
          <w:szCs w:val="24"/>
        </w:rPr>
        <w:t>Настоящая Политика разработана в соответствии с Конституцией Российской Федерации, федеральным законом Российской Федерации от 27 июля 2006 года № 152-ФЗ «О персональных данных», федеральным законом Российской Федерации от 27 июля 2006 года №149-ФЗ «Об информации, информационных технологиях и о защите информации», иными нормативно-правовыми актами.</w:t>
      </w:r>
    </w:p>
    <w:p w:rsidR="00566F75" w:rsidRPr="005A4F9A" w:rsidRDefault="007138A1">
      <w:pPr>
        <w:pStyle w:val="ab"/>
        <w:numPr>
          <w:ilvl w:val="1"/>
          <w:numId w:val="32"/>
        </w:numPr>
        <w:autoSpaceDE w:val="0"/>
        <w:autoSpaceDN w:val="0"/>
        <w:adjustRightInd w:val="0"/>
        <w:spacing w:after="0" w:line="360" w:lineRule="auto"/>
        <w:ind w:left="0" w:firstLine="567"/>
        <w:jc w:val="both"/>
        <w:rPr>
          <w:rFonts w:ascii="Times New Roman" w:hAnsi="Times New Roman" w:cs="Times New Roman"/>
          <w:sz w:val="24"/>
          <w:szCs w:val="24"/>
        </w:rPr>
      </w:pPr>
      <w:r w:rsidRPr="005A4F9A">
        <w:rPr>
          <w:rFonts w:ascii="Times New Roman" w:hAnsi="Times New Roman" w:cs="Times New Roman"/>
          <w:sz w:val="24"/>
          <w:szCs w:val="24"/>
        </w:rPr>
        <w:t xml:space="preserve">Настоящая Политика, все дополнения и изменения к ней утверждаются </w:t>
      </w:r>
      <w:r w:rsidR="002616CB" w:rsidRPr="00B54244">
        <w:rPr>
          <w:rFonts w:ascii="Times New Roman" w:hAnsi="Times New Roman" w:cs="Times New Roman"/>
          <w:iCs/>
          <w:sz w:val="24"/>
          <w:szCs w:val="24"/>
        </w:rPr>
        <w:t>Государственн</w:t>
      </w:r>
      <w:r w:rsidR="002616CB">
        <w:rPr>
          <w:rFonts w:ascii="Times New Roman" w:hAnsi="Times New Roman" w:cs="Times New Roman"/>
          <w:iCs/>
          <w:sz w:val="24"/>
          <w:szCs w:val="24"/>
        </w:rPr>
        <w:t>ым</w:t>
      </w:r>
      <w:r w:rsidR="002616CB" w:rsidRPr="00B54244">
        <w:rPr>
          <w:rFonts w:ascii="Times New Roman" w:hAnsi="Times New Roman" w:cs="Times New Roman"/>
          <w:iCs/>
          <w:sz w:val="24"/>
          <w:szCs w:val="24"/>
        </w:rPr>
        <w:t xml:space="preserve"> автономн</w:t>
      </w:r>
      <w:r w:rsidR="002616CB">
        <w:rPr>
          <w:rFonts w:ascii="Times New Roman" w:hAnsi="Times New Roman" w:cs="Times New Roman"/>
          <w:iCs/>
          <w:sz w:val="24"/>
          <w:szCs w:val="24"/>
        </w:rPr>
        <w:t>ым</w:t>
      </w:r>
      <w:r w:rsidR="002616CB" w:rsidRPr="00B54244">
        <w:rPr>
          <w:rFonts w:ascii="Times New Roman" w:hAnsi="Times New Roman" w:cs="Times New Roman"/>
          <w:iCs/>
          <w:sz w:val="24"/>
          <w:szCs w:val="24"/>
        </w:rPr>
        <w:t xml:space="preserve"> учреждени</w:t>
      </w:r>
      <w:r w:rsidR="002616CB">
        <w:rPr>
          <w:rFonts w:ascii="Times New Roman" w:hAnsi="Times New Roman" w:cs="Times New Roman"/>
          <w:iCs/>
          <w:sz w:val="24"/>
          <w:szCs w:val="24"/>
        </w:rPr>
        <w:t>ем</w:t>
      </w:r>
      <w:r w:rsidR="002616CB" w:rsidRPr="00B54244">
        <w:rPr>
          <w:rFonts w:ascii="Times New Roman" w:hAnsi="Times New Roman" w:cs="Times New Roman"/>
          <w:iCs/>
          <w:sz w:val="24"/>
          <w:szCs w:val="24"/>
        </w:rPr>
        <w:t xml:space="preserve"> здравоохранения  Московской  области «Балашихинск</w:t>
      </w:r>
      <w:r w:rsidR="002616CB">
        <w:rPr>
          <w:rFonts w:ascii="Times New Roman" w:hAnsi="Times New Roman" w:cs="Times New Roman"/>
          <w:iCs/>
          <w:sz w:val="24"/>
          <w:szCs w:val="24"/>
        </w:rPr>
        <w:t>ой</w:t>
      </w:r>
      <w:r w:rsidR="002616CB" w:rsidRPr="00B54244">
        <w:rPr>
          <w:rFonts w:ascii="Times New Roman" w:hAnsi="Times New Roman" w:cs="Times New Roman"/>
          <w:iCs/>
          <w:sz w:val="24"/>
          <w:szCs w:val="24"/>
        </w:rPr>
        <w:t xml:space="preserve"> стоматологическ</w:t>
      </w:r>
      <w:r w:rsidR="002616CB">
        <w:rPr>
          <w:rFonts w:ascii="Times New Roman" w:hAnsi="Times New Roman" w:cs="Times New Roman"/>
          <w:iCs/>
          <w:sz w:val="24"/>
          <w:szCs w:val="24"/>
        </w:rPr>
        <w:t>ой</w:t>
      </w:r>
      <w:r w:rsidR="002616CB" w:rsidRPr="00B54244">
        <w:rPr>
          <w:rFonts w:ascii="Times New Roman" w:hAnsi="Times New Roman" w:cs="Times New Roman"/>
          <w:iCs/>
          <w:sz w:val="24"/>
          <w:szCs w:val="24"/>
        </w:rPr>
        <w:t xml:space="preserve"> поликлиник</w:t>
      </w:r>
      <w:r w:rsidR="002616CB">
        <w:rPr>
          <w:rFonts w:ascii="Times New Roman" w:hAnsi="Times New Roman" w:cs="Times New Roman"/>
          <w:iCs/>
          <w:sz w:val="24"/>
          <w:szCs w:val="24"/>
        </w:rPr>
        <w:t>и</w:t>
      </w:r>
      <w:r w:rsidR="002616CB" w:rsidRPr="00B54244">
        <w:rPr>
          <w:rFonts w:ascii="Times New Roman" w:hAnsi="Times New Roman" w:cs="Times New Roman"/>
          <w:iCs/>
          <w:sz w:val="24"/>
          <w:szCs w:val="24"/>
        </w:rPr>
        <w:t>»</w:t>
      </w:r>
      <w:r w:rsidRPr="005A4F9A">
        <w:rPr>
          <w:rFonts w:ascii="Times New Roman" w:hAnsi="Times New Roman" w:cs="Times New Roman"/>
          <w:sz w:val="24"/>
          <w:szCs w:val="24"/>
        </w:rPr>
        <w:t>.</w:t>
      </w:r>
    </w:p>
    <w:p w:rsidR="00566F75" w:rsidRDefault="007138A1">
      <w:pPr>
        <w:pStyle w:val="ab"/>
        <w:keepNext/>
        <w:numPr>
          <w:ilvl w:val="0"/>
          <w:numId w:val="32"/>
        </w:numPr>
        <w:autoSpaceDE w:val="0"/>
        <w:autoSpaceDN w:val="0"/>
        <w:adjustRightInd w:val="0"/>
        <w:spacing w:before="240" w:after="0" w:line="360" w:lineRule="auto"/>
        <w:ind w:left="0" w:firstLine="567"/>
        <w:contextualSpacing w:val="0"/>
        <w:jc w:val="both"/>
        <w:outlineLvl w:val="0"/>
        <w:rPr>
          <w:rFonts w:ascii="Times New Roman" w:hAnsi="Times New Roman" w:cs="Times New Roman"/>
          <w:b/>
          <w:bCs/>
          <w:sz w:val="24"/>
          <w:szCs w:val="24"/>
        </w:rPr>
      </w:pPr>
      <w:bookmarkStart w:id="1" w:name="_Toc394937616"/>
      <w:r>
        <w:rPr>
          <w:rFonts w:ascii="Times New Roman" w:hAnsi="Times New Roman" w:cs="Times New Roman"/>
          <w:b/>
          <w:bCs/>
          <w:sz w:val="24"/>
          <w:szCs w:val="24"/>
        </w:rPr>
        <w:t>Основные понятия, используемые в настоящей Политике</w:t>
      </w:r>
      <w:bookmarkEnd w:id="1"/>
    </w:p>
    <w:p w:rsidR="00566F75" w:rsidRDefault="007138A1">
      <w:pPr>
        <w:pStyle w:val="ab"/>
        <w:numPr>
          <w:ilvl w:val="1"/>
          <w:numId w:val="32"/>
        </w:numPr>
        <w:autoSpaceDE w:val="0"/>
        <w:autoSpaceDN w:val="0"/>
        <w:adjustRightInd w:val="0"/>
        <w:spacing w:after="0" w:line="360" w:lineRule="auto"/>
        <w:ind w:left="0" w:firstLine="567"/>
        <w:jc w:val="both"/>
        <w:rPr>
          <w:rFonts w:ascii="Times New Roman" w:hAnsi="Times New Roman" w:cs="Times New Roman"/>
          <w:bCs/>
          <w:sz w:val="24"/>
          <w:szCs w:val="24"/>
        </w:rPr>
      </w:pPr>
      <w:r>
        <w:rPr>
          <w:rFonts w:ascii="Times New Roman" w:hAnsi="Times New Roman" w:cs="Times New Roman"/>
          <w:b/>
          <w:sz w:val="24"/>
          <w:szCs w:val="24"/>
        </w:rPr>
        <w:t>Персональные данные</w:t>
      </w:r>
      <w:r>
        <w:rPr>
          <w:rFonts w:ascii="Times New Roman" w:hAnsi="Times New Roman" w:cs="Times New Roman"/>
          <w:sz w:val="24"/>
          <w:szCs w:val="24"/>
        </w:rPr>
        <w:t xml:space="preserve"> – любая информация, относящаяся к прямо или косвенно определённо</w:t>
      </w:r>
      <w:r w:rsidR="001E346F">
        <w:rPr>
          <w:rFonts w:ascii="Times New Roman" w:hAnsi="Times New Roman" w:cs="Times New Roman"/>
          <w:sz w:val="24"/>
          <w:szCs w:val="24"/>
        </w:rPr>
        <w:t>му</w:t>
      </w:r>
      <w:r>
        <w:rPr>
          <w:rFonts w:ascii="Times New Roman" w:hAnsi="Times New Roman" w:cs="Times New Roman"/>
          <w:sz w:val="24"/>
          <w:szCs w:val="24"/>
        </w:rPr>
        <w:t xml:space="preserve"> или определяемо</w:t>
      </w:r>
      <w:r w:rsidR="001E346F">
        <w:rPr>
          <w:rFonts w:ascii="Times New Roman" w:hAnsi="Times New Roman" w:cs="Times New Roman"/>
          <w:sz w:val="24"/>
          <w:szCs w:val="24"/>
        </w:rPr>
        <w:t>му</w:t>
      </w:r>
      <w:r>
        <w:rPr>
          <w:rFonts w:ascii="Times New Roman" w:hAnsi="Times New Roman" w:cs="Times New Roman"/>
          <w:sz w:val="24"/>
          <w:szCs w:val="24"/>
        </w:rPr>
        <w:t xml:space="preserve"> физическо</w:t>
      </w:r>
      <w:r w:rsidR="001E346F">
        <w:rPr>
          <w:rFonts w:ascii="Times New Roman" w:hAnsi="Times New Roman" w:cs="Times New Roman"/>
          <w:sz w:val="24"/>
          <w:szCs w:val="24"/>
        </w:rPr>
        <w:t>му</w:t>
      </w:r>
      <w:r>
        <w:rPr>
          <w:rFonts w:ascii="Times New Roman" w:hAnsi="Times New Roman" w:cs="Times New Roman"/>
          <w:sz w:val="24"/>
          <w:szCs w:val="24"/>
        </w:rPr>
        <w:t xml:space="preserve"> лицу (субъекту персональных данных).</w:t>
      </w:r>
    </w:p>
    <w:p w:rsidR="00566F75" w:rsidRDefault="007138A1">
      <w:pPr>
        <w:pStyle w:val="ab"/>
        <w:numPr>
          <w:ilvl w:val="1"/>
          <w:numId w:val="32"/>
        </w:numPr>
        <w:autoSpaceDE w:val="0"/>
        <w:autoSpaceDN w:val="0"/>
        <w:adjustRightInd w:val="0"/>
        <w:spacing w:after="0" w:line="360" w:lineRule="auto"/>
        <w:ind w:left="0" w:firstLine="567"/>
        <w:jc w:val="both"/>
        <w:rPr>
          <w:rFonts w:ascii="Times New Roman" w:hAnsi="Times New Roman" w:cs="Times New Roman"/>
          <w:sz w:val="24"/>
          <w:szCs w:val="24"/>
        </w:rPr>
      </w:pPr>
      <w:proofErr w:type="gramStart"/>
      <w:r>
        <w:rPr>
          <w:rFonts w:ascii="Times New Roman" w:hAnsi="Times New Roman" w:cs="Times New Roman"/>
          <w:b/>
          <w:sz w:val="24"/>
          <w:szCs w:val="24"/>
        </w:rPr>
        <w:t>Обработка персональных данных</w:t>
      </w:r>
      <w:r>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566F75" w:rsidRDefault="007138A1">
      <w:pPr>
        <w:pStyle w:val="ab"/>
        <w:numPr>
          <w:ilvl w:val="1"/>
          <w:numId w:val="32"/>
        </w:numPr>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b/>
          <w:sz w:val="24"/>
          <w:szCs w:val="24"/>
        </w:rPr>
        <w:t>Информационная система персональных данных</w:t>
      </w:r>
      <w:r>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66F75" w:rsidRDefault="007138A1">
      <w:pPr>
        <w:pStyle w:val="ab"/>
        <w:keepNext/>
        <w:numPr>
          <w:ilvl w:val="0"/>
          <w:numId w:val="32"/>
        </w:numPr>
        <w:autoSpaceDE w:val="0"/>
        <w:autoSpaceDN w:val="0"/>
        <w:adjustRightInd w:val="0"/>
        <w:spacing w:before="240" w:after="0" w:line="360" w:lineRule="auto"/>
        <w:ind w:left="0" w:firstLine="567"/>
        <w:contextualSpacing w:val="0"/>
        <w:jc w:val="both"/>
        <w:outlineLvl w:val="0"/>
        <w:rPr>
          <w:rFonts w:ascii="Times New Roman" w:hAnsi="Times New Roman" w:cs="Times New Roman"/>
          <w:b/>
          <w:bCs/>
          <w:sz w:val="24"/>
          <w:szCs w:val="24"/>
        </w:rPr>
      </w:pPr>
      <w:bookmarkStart w:id="2" w:name="_Toc394937617"/>
      <w:r>
        <w:rPr>
          <w:rFonts w:ascii="Times New Roman" w:hAnsi="Times New Roman" w:cs="Times New Roman"/>
          <w:b/>
          <w:bCs/>
          <w:sz w:val="24"/>
          <w:szCs w:val="24"/>
        </w:rPr>
        <w:t>Цели обработки персональных данных</w:t>
      </w:r>
      <w:bookmarkEnd w:id="2"/>
    </w:p>
    <w:p w:rsidR="00566F75" w:rsidRDefault="001E346F">
      <w:pPr>
        <w:pStyle w:val="ab"/>
        <w:numPr>
          <w:ilvl w:val="1"/>
          <w:numId w:val="32"/>
        </w:numPr>
        <w:autoSpaceDE w:val="0"/>
        <w:autoSpaceDN w:val="0"/>
        <w:adjustRightInd w:val="0"/>
        <w:spacing w:after="0" w:line="360" w:lineRule="auto"/>
        <w:ind w:left="0" w:firstLine="567"/>
        <w:jc w:val="both"/>
        <w:rPr>
          <w:rFonts w:ascii="Times New Roman" w:hAnsi="Times New Roman" w:cs="Times New Roman"/>
          <w:sz w:val="24"/>
          <w:szCs w:val="24"/>
        </w:rPr>
      </w:pPr>
      <w:bookmarkStart w:id="3" w:name="_GoBack"/>
      <w:r>
        <w:rPr>
          <w:rFonts w:ascii="Times New Roman" w:hAnsi="Times New Roman" w:cs="Times New Roman"/>
          <w:sz w:val="24"/>
          <w:szCs w:val="24"/>
        </w:rPr>
        <w:t>ЛПУ</w:t>
      </w:r>
      <w:bookmarkEnd w:id="3"/>
      <w:r w:rsidR="007138A1">
        <w:rPr>
          <w:rFonts w:ascii="Times New Roman" w:hAnsi="Times New Roman" w:cs="Times New Roman"/>
          <w:sz w:val="24"/>
          <w:szCs w:val="24"/>
        </w:rPr>
        <w:t xml:space="preserve"> осуществляет обработку персональных данных в целях осуществления основных функций здравоохранением, в том числе:</w:t>
      </w:r>
    </w:p>
    <w:p w:rsidR="005E69BC" w:rsidRDefault="007138A1" w:rsidP="005E69BC">
      <w:pPr>
        <w:pStyle w:val="ab"/>
        <w:numPr>
          <w:ilvl w:val="1"/>
          <w:numId w:val="34"/>
        </w:numPr>
        <w:autoSpaceDE w:val="0"/>
        <w:autoSpaceDN w:val="0"/>
        <w:adjustRightInd w:val="0"/>
        <w:spacing w:after="0" w:line="360" w:lineRule="auto"/>
        <w:ind w:left="1134"/>
        <w:jc w:val="both"/>
        <w:rPr>
          <w:rFonts w:ascii="Times New Roman" w:hAnsi="Times New Roman" w:cs="Times New Roman"/>
          <w:sz w:val="24"/>
          <w:szCs w:val="24"/>
        </w:rPr>
      </w:pPr>
      <w:r w:rsidRPr="005E69BC">
        <w:rPr>
          <w:rFonts w:ascii="Times New Roman" w:hAnsi="Times New Roman" w:cs="Times New Roman"/>
          <w:sz w:val="24"/>
          <w:szCs w:val="24"/>
        </w:rPr>
        <w:t xml:space="preserve">по управлению лечебной и профилактической деятельностью </w:t>
      </w:r>
    </w:p>
    <w:p w:rsidR="00566F75" w:rsidRPr="005E69BC" w:rsidRDefault="007138A1" w:rsidP="005E69BC">
      <w:pPr>
        <w:pStyle w:val="ab"/>
        <w:numPr>
          <w:ilvl w:val="1"/>
          <w:numId w:val="34"/>
        </w:numPr>
        <w:autoSpaceDE w:val="0"/>
        <w:autoSpaceDN w:val="0"/>
        <w:adjustRightInd w:val="0"/>
        <w:spacing w:after="0" w:line="360" w:lineRule="auto"/>
        <w:ind w:left="1134"/>
        <w:jc w:val="both"/>
        <w:rPr>
          <w:rFonts w:ascii="Times New Roman" w:hAnsi="Times New Roman" w:cs="Times New Roman"/>
          <w:sz w:val="24"/>
          <w:szCs w:val="24"/>
        </w:rPr>
      </w:pPr>
      <w:r w:rsidRPr="005E69BC">
        <w:rPr>
          <w:rFonts w:ascii="Times New Roman" w:hAnsi="Times New Roman" w:cs="Times New Roman"/>
          <w:sz w:val="24"/>
          <w:szCs w:val="24"/>
        </w:rPr>
        <w:t>по регулированию отношений, возникающих в сфере обращения лекарственных средств, в пределах представленных полномочий;</w:t>
      </w:r>
    </w:p>
    <w:p w:rsidR="00566F75" w:rsidRDefault="007138A1">
      <w:pPr>
        <w:pStyle w:val="ab"/>
        <w:numPr>
          <w:ilvl w:val="1"/>
          <w:numId w:val="34"/>
        </w:numPr>
        <w:autoSpaceDE w:val="0"/>
        <w:autoSpaceDN w:val="0"/>
        <w:adjustRightInd w:val="0"/>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исполнения обязательств по договорам с субъектом персональных данных (договоры гражданско-правового характера);</w:t>
      </w:r>
    </w:p>
    <w:p w:rsidR="00566F75" w:rsidRDefault="007138A1">
      <w:pPr>
        <w:pStyle w:val="ab"/>
        <w:numPr>
          <w:ilvl w:val="1"/>
          <w:numId w:val="34"/>
        </w:numPr>
        <w:autoSpaceDE w:val="0"/>
        <w:autoSpaceDN w:val="0"/>
        <w:adjustRightInd w:val="0"/>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ведения бухгалтерского и кадрового учёта сотрудников (работников) </w:t>
      </w:r>
      <w:r w:rsidR="001E346F">
        <w:rPr>
          <w:rFonts w:ascii="Times New Roman" w:hAnsi="Times New Roman" w:cs="Times New Roman"/>
          <w:sz w:val="24"/>
          <w:szCs w:val="24"/>
        </w:rPr>
        <w:t>ЛПУ</w:t>
      </w:r>
      <w:r>
        <w:rPr>
          <w:rFonts w:ascii="Times New Roman" w:hAnsi="Times New Roman" w:cs="Times New Roman"/>
          <w:sz w:val="24"/>
          <w:szCs w:val="24"/>
        </w:rPr>
        <w:t>;</w:t>
      </w:r>
    </w:p>
    <w:p w:rsidR="00566F75" w:rsidRDefault="007138A1" w:rsidP="005E69BC">
      <w:pPr>
        <w:pStyle w:val="ab"/>
        <w:autoSpaceDE w:val="0"/>
        <w:autoSpaceDN w:val="0"/>
        <w:adjustRightInd w:val="0"/>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w:t>
      </w:r>
    </w:p>
    <w:p w:rsidR="00566F75" w:rsidRDefault="007138A1">
      <w:pPr>
        <w:pStyle w:val="ab"/>
        <w:keepNext/>
        <w:numPr>
          <w:ilvl w:val="0"/>
          <w:numId w:val="32"/>
        </w:numPr>
        <w:autoSpaceDE w:val="0"/>
        <w:autoSpaceDN w:val="0"/>
        <w:adjustRightInd w:val="0"/>
        <w:spacing w:before="240" w:after="0" w:line="360" w:lineRule="auto"/>
        <w:ind w:left="0" w:firstLine="567"/>
        <w:contextualSpacing w:val="0"/>
        <w:jc w:val="both"/>
        <w:outlineLvl w:val="0"/>
        <w:rPr>
          <w:rFonts w:ascii="Times New Roman" w:hAnsi="Times New Roman" w:cs="Times New Roman"/>
          <w:b/>
          <w:bCs/>
          <w:sz w:val="24"/>
          <w:szCs w:val="24"/>
        </w:rPr>
      </w:pPr>
      <w:bookmarkStart w:id="4" w:name="_Toc394937618"/>
      <w:r>
        <w:rPr>
          <w:rFonts w:ascii="Times New Roman" w:hAnsi="Times New Roman" w:cs="Times New Roman"/>
          <w:b/>
          <w:bCs/>
          <w:sz w:val="24"/>
          <w:szCs w:val="24"/>
        </w:rPr>
        <w:t>Принципы обработки персональных данных</w:t>
      </w:r>
      <w:bookmarkEnd w:id="4"/>
    </w:p>
    <w:p w:rsidR="00566F75" w:rsidRDefault="007138A1">
      <w:pPr>
        <w:pStyle w:val="ab"/>
        <w:numPr>
          <w:ilvl w:val="1"/>
          <w:numId w:val="32"/>
        </w:numPr>
        <w:autoSpaceDE w:val="0"/>
        <w:autoSpaceDN w:val="0"/>
        <w:adjustRightInd w:val="0"/>
        <w:spacing w:after="0" w:line="360" w:lineRule="auto"/>
        <w:ind w:left="0" w:firstLine="567"/>
        <w:jc w:val="both"/>
        <w:rPr>
          <w:rFonts w:ascii="Times New Roman" w:hAnsi="Times New Roman" w:cs="Times New Roman"/>
          <w:bCs/>
          <w:sz w:val="24"/>
          <w:szCs w:val="24"/>
        </w:rPr>
      </w:pPr>
      <w:r>
        <w:rPr>
          <w:rFonts w:ascii="Times New Roman" w:hAnsi="Times New Roman" w:cs="Times New Roman"/>
          <w:sz w:val="24"/>
          <w:szCs w:val="24"/>
        </w:rPr>
        <w:t>Обработка персональных данных осуществляется на основе следующих принципов:</w:t>
      </w:r>
    </w:p>
    <w:p w:rsidR="00566F75" w:rsidRDefault="007138A1">
      <w:pPr>
        <w:pStyle w:val="ab"/>
        <w:numPr>
          <w:ilvl w:val="2"/>
          <w:numId w:val="3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обработка персональных данных осуществляется на законной и справедливой основе;</w:t>
      </w:r>
    </w:p>
    <w:p w:rsidR="00566F75" w:rsidRDefault="007138A1">
      <w:pPr>
        <w:pStyle w:val="ab"/>
        <w:numPr>
          <w:ilvl w:val="2"/>
          <w:numId w:val="3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обработка персональных данных ограничивается достижением конкретных, заранее определённых и законных целей;</w:t>
      </w:r>
    </w:p>
    <w:p w:rsidR="00566F75" w:rsidRDefault="007138A1">
      <w:pPr>
        <w:pStyle w:val="ab"/>
        <w:numPr>
          <w:ilvl w:val="2"/>
          <w:numId w:val="3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не допускается обработка персональных данных, несовместимая с целями сбора персональных данных;</w:t>
      </w:r>
    </w:p>
    <w:p w:rsidR="00566F75" w:rsidRDefault="007138A1">
      <w:pPr>
        <w:pStyle w:val="ab"/>
        <w:numPr>
          <w:ilvl w:val="2"/>
          <w:numId w:val="3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566F75" w:rsidRDefault="007138A1">
      <w:pPr>
        <w:pStyle w:val="ab"/>
        <w:numPr>
          <w:ilvl w:val="2"/>
          <w:numId w:val="3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содержание и объем обрабатываемых персональных данных соответствуют заявленным целям обработки;</w:t>
      </w:r>
    </w:p>
    <w:p w:rsidR="00566F75" w:rsidRDefault="007138A1">
      <w:pPr>
        <w:pStyle w:val="ab"/>
        <w:numPr>
          <w:ilvl w:val="2"/>
          <w:numId w:val="3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w:t>
      </w:r>
    </w:p>
    <w:p w:rsidR="00566F75" w:rsidRDefault="007138A1">
      <w:pPr>
        <w:pStyle w:val="ab"/>
        <w:numPr>
          <w:ilvl w:val="2"/>
          <w:numId w:val="3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w:t>
      </w:r>
      <w:r w:rsidR="001E346F">
        <w:rPr>
          <w:rFonts w:ascii="Times New Roman" w:hAnsi="Times New Roman" w:cs="Times New Roman"/>
          <w:sz w:val="24"/>
          <w:szCs w:val="24"/>
        </w:rPr>
        <w:t xml:space="preserve">му </w:t>
      </w:r>
      <w:r>
        <w:rPr>
          <w:rFonts w:ascii="Times New Roman" w:hAnsi="Times New Roman" w:cs="Times New Roman"/>
          <w:sz w:val="24"/>
          <w:szCs w:val="24"/>
        </w:rPr>
        <w:t>является субъект персональных данных;</w:t>
      </w:r>
    </w:p>
    <w:p w:rsidR="00566F75" w:rsidRDefault="007138A1">
      <w:pPr>
        <w:pStyle w:val="ab"/>
        <w:numPr>
          <w:ilvl w:val="2"/>
          <w:numId w:val="3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66F75" w:rsidRDefault="007138A1">
      <w:pPr>
        <w:pStyle w:val="ab"/>
        <w:keepNext/>
        <w:numPr>
          <w:ilvl w:val="0"/>
          <w:numId w:val="32"/>
        </w:numPr>
        <w:autoSpaceDE w:val="0"/>
        <w:autoSpaceDN w:val="0"/>
        <w:adjustRightInd w:val="0"/>
        <w:spacing w:before="240" w:after="0" w:line="360" w:lineRule="auto"/>
        <w:ind w:left="0" w:firstLine="567"/>
        <w:contextualSpacing w:val="0"/>
        <w:jc w:val="both"/>
        <w:outlineLvl w:val="0"/>
        <w:rPr>
          <w:rFonts w:ascii="Times New Roman" w:hAnsi="Times New Roman" w:cs="Times New Roman"/>
          <w:b/>
          <w:bCs/>
          <w:sz w:val="24"/>
          <w:szCs w:val="24"/>
        </w:rPr>
      </w:pPr>
      <w:bookmarkStart w:id="5" w:name="_Toc394937619"/>
      <w:r>
        <w:rPr>
          <w:rFonts w:ascii="Times New Roman" w:hAnsi="Times New Roman" w:cs="Times New Roman"/>
          <w:b/>
          <w:bCs/>
          <w:sz w:val="24"/>
          <w:szCs w:val="24"/>
        </w:rPr>
        <w:t>Условия обработки персональных данных</w:t>
      </w:r>
      <w:bookmarkEnd w:id="5"/>
    </w:p>
    <w:p w:rsidR="00566F75" w:rsidRDefault="007138A1">
      <w:pPr>
        <w:pStyle w:val="ab"/>
        <w:numPr>
          <w:ilvl w:val="1"/>
          <w:numId w:val="32"/>
        </w:numPr>
        <w:autoSpaceDE w:val="0"/>
        <w:autoSpaceDN w:val="0"/>
        <w:adjustRightInd w:val="0"/>
        <w:spacing w:after="0" w:line="360" w:lineRule="auto"/>
        <w:ind w:left="0" w:firstLine="567"/>
        <w:jc w:val="both"/>
        <w:rPr>
          <w:rFonts w:ascii="Times New Roman" w:hAnsi="Times New Roman" w:cs="Times New Roman"/>
          <w:bCs/>
          <w:sz w:val="24"/>
          <w:szCs w:val="24"/>
        </w:rPr>
      </w:pPr>
      <w:r>
        <w:rPr>
          <w:rFonts w:ascii="Times New Roman" w:hAnsi="Times New Roman" w:cs="Times New Roman"/>
          <w:sz w:val="24"/>
          <w:szCs w:val="24"/>
        </w:rPr>
        <w:t>Обработка персональных данных должна осуществляться на законной основе.</w:t>
      </w:r>
    </w:p>
    <w:p w:rsidR="00566F75" w:rsidRDefault="007138A1">
      <w:pPr>
        <w:pStyle w:val="ab"/>
        <w:numPr>
          <w:ilvl w:val="1"/>
          <w:numId w:val="32"/>
        </w:numPr>
        <w:autoSpaceDE w:val="0"/>
        <w:autoSpaceDN w:val="0"/>
        <w:adjustRightInd w:val="0"/>
        <w:spacing w:after="0" w:line="360" w:lineRule="auto"/>
        <w:ind w:left="0" w:firstLine="567"/>
        <w:jc w:val="both"/>
        <w:rPr>
          <w:rFonts w:ascii="Times New Roman" w:hAnsi="Times New Roman" w:cs="Times New Roman"/>
          <w:bCs/>
          <w:sz w:val="24"/>
          <w:szCs w:val="24"/>
        </w:rPr>
      </w:pPr>
      <w:r>
        <w:rPr>
          <w:rFonts w:ascii="Times New Roman" w:hAnsi="Times New Roman" w:cs="Times New Roman"/>
          <w:sz w:val="24"/>
          <w:szCs w:val="24"/>
        </w:rPr>
        <w:lastRenderedPageBreak/>
        <w:t>Условия обработки персональных данных должны соответствовать требованиям статьи 6 Федерального закона Российской Федерации от 27 июля 2006 года №152 «О персональных данных».</w:t>
      </w:r>
    </w:p>
    <w:p w:rsidR="00566F75" w:rsidRDefault="007138A1">
      <w:pPr>
        <w:pStyle w:val="ab"/>
        <w:numPr>
          <w:ilvl w:val="1"/>
          <w:numId w:val="32"/>
        </w:numPr>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Условия обработки персональных данных должны быть обеспечены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защищённости персональных данных.</w:t>
      </w:r>
    </w:p>
    <w:p w:rsidR="00566F75" w:rsidRDefault="007138A1">
      <w:pPr>
        <w:pStyle w:val="ab"/>
        <w:keepNext/>
        <w:numPr>
          <w:ilvl w:val="0"/>
          <w:numId w:val="32"/>
        </w:numPr>
        <w:autoSpaceDE w:val="0"/>
        <w:autoSpaceDN w:val="0"/>
        <w:adjustRightInd w:val="0"/>
        <w:spacing w:before="240" w:after="0" w:line="360" w:lineRule="auto"/>
        <w:ind w:left="0" w:firstLine="567"/>
        <w:contextualSpacing w:val="0"/>
        <w:jc w:val="both"/>
        <w:outlineLvl w:val="0"/>
        <w:rPr>
          <w:rFonts w:ascii="Times New Roman" w:hAnsi="Times New Roman" w:cs="Times New Roman"/>
          <w:b/>
          <w:bCs/>
          <w:sz w:val="24"/>
          <w:szCs w:val="24"/>
        </w:rPr>
      </w:pPr>
      <w:bookmarkStart w:id="6" w:name="_Toc394937620"/>
      <w:r>
        <w:rPr>
          <w:rFonts w:ascii="Times New Roman" w:hAnsi="Times New Roman" w:cs="Times New Roman"/>
          <w:b/>
          <w:bCs/>
          <w:sz w:val="24"/>
          <w:szCs w:val="24"/>
        </w:rPr>
        <w:t>Права субъектов персональных данных</w:t>
      </w:r>
      <w:bookmarkEnd w:id="6"/>
    </w:p>
    <w:p w:rsidR="00566F75" w:rsidRDefault="007138A1">
      <w:pPr>
        <w:pStyle w:val="ab"/>
        <w:numPr>
          <w:ilvl w:val="1"/>
          <w:numId w:val="32"/>
        </w:numPr>
        <w:autoSpaceDE w:val="0"/>
        <w:autoSpaceDN w:val="0"/>
        <w:adjustRightInd w:val="0"/>
        <w:spacing w:after="0" w:line="360" w:lineRule="auto"/>
        <w:ind w:left="0" w:firstLine="567"/>
        <w:jc w:val="both"/>
        <w:rPr>
          <w:rFonts w:ascii="Times New Roman" w:hAnsi="Times New Roman" w:cs="Times New Roman"/>
          <w:bCs/>
          <w:sz w:val="24"/>
          <w:szCs w:val="24"/>
        </w:rPr>
      </w:pPr>
      <w:r>
        <w:rPr>
          <w:rFonts w:ascii="Times New Roman" w:hAnsi="Times New Roman" w:cs="Times New Roman"/>
          <w:sz w:val="24"/>
          <w:szCs w:val="24"/>
        </w:rPr>
        <w:t xml:space="preserve">Субъект персональных данных, чьи персональные данные обрабатываются в </w:t>
      </w:r>
      <w:proofErr w:type="spellStart"/>
      <w:r>
        <w:rPr>
          <w:rFonts w:ascii="Times New Roman" w:hAnsi="Times New Roman" w:cs="Times New Roman"/>
          <w:sz w:val="24"/>
          <w:szCs w:val="24"/>
        </w:rPr>
        <w:t>ИСПДн</w:t>
      </w:r>
      <w:proofErr w:type="spellEnd"/>
      <w:r>
        <w:rPr>
          <w:rFonts w:ascii="Times New Roman" w:hAnsi="Times New Roman" w:cs="Times New Roman"/>
          <w:sz w:val="24"/>
          <w:szCs w:val="24"/>
        </w:rPr>
        <w:t>, имеет право на получение информации, касающейся обработки его персональных данных, в том числе содержащей:</w:t>
      </w:r>
    </w:p>
    <w:p w:rsidR="00566F75" w:rsidRDefault="007138A1">
      <w:pPr>
        <w:pStyle w:val="ab"/>
        <w:numPr>
          <w:ilvl w:val="2"/>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подтверждение факта обработки персональных данных;</w:t>
      </w:r>
    </w:p>
    <w:p w:rsidR="00566F75" w:rsidRDefault="007138A1">
      <w:pPr>
        <w:pStyle w:val="ab"/>
        <w:numPr>
          <w:ilvl w:val="2"/>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правовые основания и цели обработки персональных данных;</w:t>
      </w:r>
    </w:p>
    <w:p w:rsidR="00566F75" w:rsidRDefault="007138A1">
      <w:pPr>
        <w:pStyle w:val="ab"/>
        <w:numPr>
          <w:ilvl w:val="2"/>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цели и применяемые </w:t>
      </w:r>
      <w:r w:rsidR="001E346F">
        <w:rPr>
          <w:rFonts w:ascii="Times New Roman" w:hAnsi="Times New Roman" w:cs="Times New Roman"/>
          <w:sz w:val="24"/>
          <w:szCs w:val="24"/>
        </w:rPr>
        <w:t>ЛПУ</w:t>
      </w:r>
      <w:r>
        <w:rPr>
          <w:rFonts w:ascii="Times New Roman" w:hAnsi="Times New Roman" w:cs="Times New Roman"/>
          <w:sz w:val="24"/>
          <w:szCs w:val="24"/>
        </w:rPr>
        <w:t xml:space="preserve"> способы обработки персональных данных;</w:t>
      </w:r>
    </w:p>
    <w:p w:rsidR="00566F75" w:rsidRDefault="007138A1">
      <w:pPr>
        <w:pStyle w:val="ab"/>
        <w:numPr>
          <w:ilvl w:val="2"/>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и место нахождения </w:t>
      </w:r>
      <w:r w:rsidR="001E346F">
        <w:rPr>
          <w:rFonts w:ascii="Times New Roman" w:hAnsi="Times New Roman" w:cs="Times New Roman"/>
          <w:sz w:val="24"/>
          <w:szCs w:val="24"/>
        </w:rPr>
        <w:t>ЛПУ</w:t>
      </w:r>
      <w:r>
        <w:rPr>
          <w:rFonts w:ascii="Times New Roman" w:hAnsi="Times New Roman" w:cs="Times New Roman"/>
          <w:sz w:val="24"/>
          <w:szCs w:val="24"/>
        </w:rPr>
        <w:t xml:space="preserve">, сведения о лицах (за исключением работников </w:t>
      </w:r>
      <w:r w:rsidR="001E346F">
        <w:rPr>
          <w:rFonts w:ascii="Times New Roman" w:hAnsi="Times New Roman" w:cs="Times New Roman"/>
          <w:sz w:val="24"/>
          <w:szCs w:val="24"/>
        </w:rPr>
        <w:t>ЛПУ</w:t>
      </w:r>
      <w:r>
        <w:rPr>
          <w:rFonts w:ascii="Times New Roman" w:hAnsi="Times New Roman" w:cs="Times New Roman"/>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sidR="001E346F">
        <w:rPr>
          <w:rFonts w:ascii="Times New Roman" w:hAnsi="Times New Roman" w:cs="Times New Roman"/>
          <w:sz w:val="24"/>
          <w:szCs w:val="24"/>
        </w:rPr>
        <w:t>ЛПУ</w:t>
      </w:r>
      <w:r>
        <w:rPr>
          <w:rFonts w:ascii="Times New Roman" w:hAnsi="Times New Roman" w:cs="Times New Roman"/>
          <w:sz w:val="24"/>
          <w:szCs w:val="24"/>
        </w:rPr>
        <w:t xml:space="preserve"> или на основании федеральных законов Российской Федерации;</w:t>
      </w:r>
    </w:p>
    <w:p w:rsidR="00566F75" w:rsidRDefault="007138A1">
      <w:pPr>
        <w:pStyle w:val="ab"/>
        <w:numPr>
          <w:ilvl w:val="2"/>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обрабатываемые персональные данные, относящиеся к соответствующе</w:t>
      </w:r>
      <w:r w:rsidR="001E346F">
        <w:rPr>
          <w:rFonts w:ascii="Times New Roman" w:hAnsi="Times New Roman" w:cs="Times New Roman"/>
          <w:sz w:val="24"/>
          <w:szCs w:val="24"/>
        </w:rPr>
        <w:t>му</w:t>
      </w:r>
      <w:r>
        <w:rPr>
          <w:rFonts w:ascii="Times New Roman" w:hAnsi="Times New Roman" w:cs="Times New Roman"/>
          <w:sz w:val="24"/>
          <w:szCs w:val="24"/>
        </w:rPr>
        <w:t xml:space="preserve"> субъекту персональных данных, источник их получения, если иной порядок представления таких данных не предусмотрен федеральными законами Российской Федерации;</w:t>
      </w:r>
    </w:p>
    <w:p w:rsidR="00566F75" w:rsidRDefault="007138A1">
      <w:pPr>
        <w:pStyle w:val="ab"/>
        <w:numPr>
          <w:ilvl w:val="2"/>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сроки обработки персональных данных, в том числе сроки их хранения;</w:t>
      </w:r>
    </w:p>
    <w:p w:rsidR="00566F75" w:rsidRDefault="007138A1">
      <w:pPr>
        <w:pStyle w:val="ab"/>
        <w:numPr>
          <w:ilvl w:val="2"/>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иные сведения, предусмотренные Федеральным законом «О персональных данных» или другими федеральными законами.</w:t>
      </w:r>
    </w:p>
    <w:p w:rsidR="00566F75" w:rsidRDefault="007138A1">
      <w:pPr>
        <w:pStyle w:val="ab"/>
        <w:numPr>
          <w:ilvl w:val="1"/>
          <w:numId w:val="32"/>
        </w:numPr>
        <w:autoSpaceDE w:val="0"/>
        <w:autoSpaceDN w:val="0"/>
        <w:adjustRightInd w:val="0"/>
        <w:spacing w:after="0" w:line="360" w:lineRule="auto"/>
        <w:ind w:left="0" w:firstLine="567"/>
        <w:jc w:val="both"/>
        <w:rPr>
          <w:rFonts w:ascii="Times New Roman" w:hAnsi="Times New Roman" w:cs="Times New Roman"/>
          <w:bCs/>
          <w:sz w:val="24"/>
          <w:szCs w:val="24"/>
        </w:rPr>
      </w:pPr>
      <w:r>
        <w:rPr>
          <w:rFonts w:ascii="Times New Roman" w:hAnsi="Times New Roman" w:cs="Times New Roman"/>
          <w:sz w:val="24"/>
          <w:szCs w:val="24"/>
        </w:rPr>
        <w:t xml:space="preserve">Субъект персональных данных вправе требовать от </w:t>
      </w:r>
      <w:r w:rsidR="001E346F">
        <w:rPr>
          <w:rFonts w:ascii="Times New Roman" w:hAnsi="Times New Roman" w:cs="Times New Roman"/>
          <w:sz w:val="24"/>
          <w:szCs w:val="24"/>
        </w:rPr>
        <w:t>ЛПУ</w:t>
      </w:r>
      <w:r>
        <w:rPr>
          <w:rFonts w:ascii="Times New Roman" w:hAnsi="Times New Roman" w:cs="Times New Roman"/>
          <w:sz w:val="24"/>
          <w:szCs w:val="24"/>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66F75" w:rsidRDefault="007138A1">
      <w:pPr>
        <w:pStyle w:val="ab"/>
        <w:numPr>
          <w:ilvl w:val="1"/>
          <w:numId w:val="32"/>
        </w:numPr>
        <w:autoSpaceDE w:val="0"/>
        <w:autoSpaceDN w:val="0"/>
        <w:adjustRightInd w:val="0"/>
        <w:spacing w:after="0" w:line="360" w:lineRule="auto"/>
        <w:ind w:left="0" w:firstLine="567"/>
        <w:jc w:val="both"/>
        <w:rPr>
          <w:rFonts w:ascii="Times New Roman" w:hAnsi="Times New Roman" w:cs="Times New Roman"/>
          <w:bCs/>
          <w:sz w:val="24"/>
          <w:szCs w:val="24"/>
        </w:rPr>
      </w:pPr>
      <w:r>
        <w:rPr>
          <w:rFonts w:ascii="Times New Roman" w:hAnsi="Times New Roman" w:cs="Times New Roman"/>
          <w:sz w:val="24"/>
          <w:szCs w:val="24"/>
        </w:rPr>
        <w:lastRenderedPageBreak/>
        <w:t xml:space="preserve">Субъект персональных данных вправе обжаловать действия или бездействие </w:t>
      </w:r>
      <w:r w:rsidR="001E346F">
        <w:rPr>
          <w:rFonts w:ascii="Times New Roman" w:hAnsi="Times New Roman" w:cs="Times New Roman"/>
          <w:sz w:val="24"/>
          <w:szCs w:val="24"/>
        </w:rPr>
        <w:t>ЛПУ</w:t>
      </w:r>
      <w:r>
        <w:rPr>
          <w:rFonts w:ascii="Times New Roman" w:hAnsi="Times New Roman" w:cs="Times New Roman"/>
          <w:sz w:val="24"/>
          <w:szCs w:val="24"/>
        </w:rPr>
        <w:t xml:space="preserve"> в уполномоченном органе по защите прав субъектов персональных данных или в судебном порядке.</w:t>
      </w:r>
    </w:p>
    <w:p w:rsidR="00566F75" w:rsidRDefault="007138A1">
      <w:pPr>
        <w:pStyle w:val="ab"/>
        <w:numPr>
          <w:ilvl w:val="1"/>
          <w:numId w:val="32"/>
        </w:numPr>
        <w:autoSpaceDE w:val="0"/>
        <w:autoSpaceDN w:val="0"/>
        <w:adjustRightInd w:val="0"/>
        <w:spacing w:after="0" w:line="360" w:lineRule="auto"/>
        <w:ind w:left="0" w:firstLine="567"/>
        <w:jc w:val="both"/>
        <w:rPr>
          <w:rFonts w:ascii="Times New Roman" w:hAnsi="Times New Roman" w:cs="Times New Roman"/>
          <w:bCs/>
          <w:sz w:val="24"/>
          <w:szCs w:val="24"/>
        </w:rPr>
      </w:pPr>
      <w:r>
        <w:rPr>
          <w:rFonts w:ascii="Times New Roman" w:hAnsi="Times New Roman" w:cs="Times New Roman"/>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66F75" w:rsidRDefault="007138A1">
      <w:pPr>
        <w:pStyle w:val="ab"/>
        <w:keepNext/>
        <w:numPr>
          <w:ilvl w:val="0"/>
          <w:numId w:val="32"/>
        </w:numPr>
        <w:autoSpaceDE w:val="0"/>
        <w:autoSpaceDN w:val="0"/>
        <w:adjustRightInd w:val="0"/>
        <w:spacing w:before="240" w:after="0" w:line="360" w:lineRule="auto"/>
        <w:ind w:left="0" w:firstLine="567"/>
        <w:contextualSpacing w:val="0"/>
        <w:jc w:val="both"/>
        <w:outlineLvl w:val="0"/>
        <w:rPr>
          <w:rFonts w:ascii="Times New Roman" w:hAnsi="Times New Roman" w:cs="Times New Roman"/>
          <w:b/>
          <w:bCs/>
          <w:sz w:val="24"/>
          <w:szCs w:val="24"/>
        </w:rPr>
      </w:pPr>
      <w:bookmarkStart w:id="7" w:name="_Toc394937621"/>
      <w:r>
        <w:rPr>
          <w:rFonts w:ascii="Times New Roman" w:hAnsi="Times New Roman" w:cs="Times New Roman"/>
          <w:b/>
          <w:bCs/>
          <w:sz w:val="24"/>
          <w:szCs w:val="24"/>
        </w:rPr>
        <w:t>Реализация требований к защите персональных данных</w:t>
      </w:r>
      <w:bookmarkEnd w:id="7"/>
    </w:p>
    <w:p w:rsidR="00566F75" w:rsidRDefault="007138A1">
      <w:pPr>
        <w:pStyle w:val="ab"/>
        <w:numPr>
          <w:ilvl w:val="1"/>
          <w:numId w:val="32"/>
        </w:numPr>
        <w:autoSpaceDE w:val="0"/>
        <w:autoSpaceDN w:val="0"/>
        <w:adjustRightInd w:val="0"/>
        <w:spacing w:after="0"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Реализация требований к защите персональных данных в </w:t>
      </w:r>
      <w:r w:rsidR="001E346F">
        <w:rPr>
          <w:rFonts w:ascii="Times New Roman" w:hAnsi="Times New Roman" w:cs="Times New Roman"/>
          <w:bCs/>
          <w:sz w:val="24"/>
          <w:szCs w:val="24"/>
        </w:rPr>
        <w:t>ЛПУ</w:t>
      </w:r>
      <w:r>
        <w:rPr>
          <w:rFonts w:ascii="Times New Roman" w:hAnsi="Times New Roman" w:cs="Times New Roman"/>
          <w:bCs/>
          <w:sz w:val="24"/>
          <w:szCs w:val="24"/>
        </w:rPr>
        <w:t xml:space="preserve"> обеспечивается применением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66F75" w:rsidRDefault="007138A1">
      <w:pPr>
        <w:pStyle w:val="ab"/>
        <w:numPr>
          <w:ilvl w:val="1"/>
          <w:numId w:val="32"/>
        </w:numPr>
        <w:autoSpaceDE w:val="0"/>
        <w:autoSpaceDN w:val="0"/>
        <w:adjustRightInd w:val="0"/>
        <w:spacing w:after="0" w:line="360" w:lineRule="auto"/>
        <w:ind w:left="0" w:firstLine="567"/>
        <w:jc w:val="both"/>
        <w:rPr>
          <w:rFonts w:ascii="Times New Roman" w:hAnsi="Times New Roman" w:cs="Times New Roman"/>
          <w:bCs/>
          <w:sz w:val="24"/>
          <w:szCs w:val="24"/>
        </w:rPr>
      </w:pPr>
      <w:r>
        <w:rPr>
          <w:rFonts w:ascii="Times New Roman" w:hAnsi="Times New Roman" w:cs="Times New Roman"/>
          <w:sz w:val="24"/>
          <w:szCs w:val="24"/>
        </w:rPr>
        <w:t xml:space="preserve">Реализация требований к защите персональных данных в </w:t>
      </w:r>
      <w:r w:rsidR="001E346F">
        <w:rPr>
          <w:rFonts w:ascii="Times New Roman" w:hAnsi="Times New Roman" w:cs="Times New Roman"/>
          <w:sz w:val="24"/>
          <w:szCs w:val="24"/>
        </w:rPr>
        <w:t>ЛПУ</w:t>
      </w:r>
      <w:r>
        <w:rPr>
          <w:rFonts w:ascii="Times New Roman" w:hAnsi="Times New Roman" w:cs="Times New Roman"/>
          <w:bCs/>
          <w:sz w:val="24"/>
          <w:szCs w:val="24"/>
        </w:rPr>
        <w:t xml:space="preserve"> </w:t>
      </w:r>
      <w:r>
        <w:rPr>
          <w:rFonts w:ascii="Times New Roman" w:hAnsi="Times New Roman" w:cs="Times New Roman"/>
          <w:sz w:val="24"/>
          <w:szCs w:val="24"/>
        </w:rPr>
        <w:t>включает в себя проведение в частности следующих мероприятий:</w:t>
      </w:r>
    </w:p>
    <w:p w:rsidR="00566F75" w:rsidRDefault="007138A1">
      <w:pPr>
        <w:pStyle w:val="ab"/>
        <w:numPr>
          <w:ilvl w:val="2"/>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категории персональных данных, обрабатываемых в </w:t>
      </w:r>
      <w:proofErr w:type="spellStart"/>
      <w:r>
        <w:rPr>
          <w:rFonts w:ascii="Times New Roman" w:hAnsi="Times New Roman" w:cs="Times New Roman"/>
          <w:sz w:val="24"/>
          <w:szCs w:val="24"/>
        </w:rPr>
        <w:t>ИСПДн</w:t>
      </w:r>
      <w:proofErr w:type="spellEnd"/>
      <w:r>
        <w:rPr>
          <w:rFonts w:ascii="Times New Roman" w:hAnsi="Times New Roman" w:cs="Times New Roman"/>
          <w:sz w:val="24"/>
          <w:szCs w:val="24"/>
        </w:rPr>
        <w:t>;</w:t>
      </w:r>
    </w:p>
    <w:p w:rsidR="00566F75" w:rsidRDefault="007138A1">
      <w:pPr>
        <w:pStyle w:val="ab"/>
        <w:numPr>
          <w:ilvl w:val="2"/>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угроз безопасности персональных данных в </w:t>
      </w:r>
      <w:proofErr w:type="spellStart"/>
      <w:r>
        <w:rPr>
          <w:rFonts w:ascii="Times New Roman" w:hAnsi="Times New Roman" w:cs="Times New Roman"/>
          <w:sz w:val="24"/>
          <w:szCs w:val="24"/>
        </w:rPr>
        <w:t>ИСПДн</w:t>
      </w:r>
      <w:proofErr w:type="spellEnd"/>
      <w:r>
        <w:rPr>
          <w:rFonts w:ascii="Times New Roman" w:hAnsi="Times New Roman" w:cs="Times New Roman"/>
          <w:sz w:val="24"/>
          <w:szCs w:val="24"/>
        </w:rPr>
        <w:t>;</w:t>
      </w:r>
    </w:p>
    <w:p w:rsidR="00566F75" w:rsidRDefault="007138A1">
      <w:pPr>
        <w:pStyle w:val="ab"/>
        <w:numPr>
          <w:ilvl w:val="2"/>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определение необходимого уровня защищённости персональных данных на основе анализа угроз безопасности и возможного ущерба субъектам персональных данных при реализации угроз безопасности персональных данных;</w:t>
      </w:r>
    </w:p>
    <w:p w:rsidR="00566F75" w:rsidRDefault="007138A1">
      <w:pPr>
        <w:pStyle w:val="ab"/>
        <w:numPr>
          <w:ilvl w:val="2"/>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реализация организационных и технических мер по обеспечению безопасности персональных данных, обрабатываемых в </w:t>
      </w:r>
      <w:proofErr w:type="spellStart"/>
      <w:r>
        <w:rPr>
          <w:rFonts w:ascii="Times New Roman" w:hAnsi="Times New Roman" w:cs="Times New Roman"/>
          <w:sz w:val="24"/>
          <w:szCs w:val="24"/>
        </w:rPr>
        <w:t>ИСПДн</w:t>
      </w:r>
      <w:proofErr w:type="spellEnd"/>
      <w:r>
        <w:rPr>
          <w:rFonts w:ascii="Times New Roman" w:hAnsi="Times New Roman" w:cs="Times New Roman"/>
          <w:sz w:val="24"/>
          <w:szCs w:val="24"/>
        </w:rPr>
        <w:t>,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защищённости персональных данных;</w:t>
      </w:r>
    </w:p>
    <w:p w:rsidR="00566F75" w:rsidRDefault="007138A1">
      <w:pPr>
        <w:pStyle w:val="ab"/>
        <w:numPr>
          <w:ilvl w:val="2"/>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оценка эффективности принимаемых мер по обеспечению безопасности персональных данных;</w:t>
      </w:r>
    </w:p>
    <w:p w:rsidR="00566F75" w:rsidRDefault="007138A1">
      <w:pPr>
        <w:pStyle w:val="ab"/>
        <w:numPr>
          <w:ilvl w:val="2"/>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учёт машинных носителей персональных данных;</w:t>
      </w:r>
    </w:p>
    <w:p w:rsidR="00566F75" w:rsidRDefault="007138A1">
      <w:pPr>
        <w:pStyle w:val="ab"/>
        <w:numPr>
          <w:ilvl w:val="2"/>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обнаружение фактов несанкционированного доступа к персональным данным и принятием мер;</w:t>
      </w:r>
    </w:p>
    <w:p w:rsidR="00566F75" w:rsidRDefault="007138A1">
      <w:pPr>
        <w:pStyle w:val="ab"/>
        <w:numPr>
          <w:ilvl w:val="2"/>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восстановление персональных данных, модифицированных или уничтоженных вследствие несанкционированного доступа к ним;</w:t>
      </w:r>
    </w:p>
    <w:p w:rsidR="00566F75" w:rsidRDefault="007138A1">
      <w:pPr>
        <w:pStyle w:val="ab"/>
        <w:numPr>
          <w:ilvl w:val="2"/>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установление правил доступа к персональным данным, обрабатываемым в </w:t>
      </w:r>
      <w:proofErr w:type="spellStart"/>
      <w:r>
        <w:rPr>
          <w:rFonts w:ascii="Times New Roman" w:hAnsi="Times New Roman" w:cs="Times New Roman"/>
          <w:sz w:val="24"/>
          <w:szCs w:val="24"/>
        </w:rPr>
        <w:t>ИСПДн</w:t>
      </w:r>
      <w:proofErr w:type="spellEnd"/>
      <w:r>
        <w:rPr>
          <w:rFonts w:ascii="Times New Roman" w:hAnsi="Times New Roman" w:cs="Times New Roman"/>
          <w:sz w:val="24"/>
          <w:szCs w:val="24"/>
        </w:rPr>
        <w:t xml:space="preserve">, а также обеспечение регистрации и учёта всех действий, совершаемых с персональными данными в </w:t>
      </w:r>
      <w:proofErr w:type="spellStart"/>
      <w:r>
        <w:rPr>
          <w:rFonts w:ascii="Times New Roman" w:hAnsi="Times New Roman" w:cs="Times New Roman"/>
          <w:sz w:val="24"/>
          <w:szCs w:val="24"/>
        </w:rPr>
        <w:t>ИСПДн</w:t>
      </w:r>
      <w:proofErr w:type="spellEnd"/>
      <w:r>
        <w:rPr>
          <w:rFonts w:ascii="Times New Roman" w:hAnsi="Times New Roman" w:cs="Times New Roman"/>
          <w:sz w:val="24"/>
          <w:szCs w:val="24"/>
        </w:rPr>
        <w:t>;</w:t>
      </w:r>
    </w:p>
    <w:p w:rsidR="00566F75" w:rsidRDefault="007138A1">
      <w:pPr>
        <w:pStyle w:val="ab"/>
        <w:numPr>
          <w:ilvl w:val="2"/>
          <w:numId w:val="33"/>
        </w:num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принимаемыми мерами по обеспечению безопасности персональных данных и уровня защищённости </w:t>
      </w:r>
      <w:proofErr w:type="spellStart"/>
      <w:r>
        <w:rPr>
          <w:rFonts w:ascii="Times New Roman" w:hAnsi="Times New Roman" w:cs="Times New Roman"/>
          <w:sz w:val="24"/>
          <w:szCs w:val="24"/>
        </w:rPr>
        <w:t>ИСПДн</w:t>
      </w:r>
      <w:proofErr w:type="spellEnd"/>
      <w:r>
        <w:rPr>
          <w:rFonts w:ascii="Times New Roman" w:hAnsi="Times New Roman" w:cs="Times New Roman"/>
          <w:sz w:val="24"/>
          <w:szCs w:val="24"/>
        </w:rPr>
        <w:t>.</w:t>
      </w:r>
    </w:p>
    <w:p w:rsidR="00566F75" w:rsidRDefault="007138A1">
      <w:pPr>
        <w:pStyle w:val="ab"/>
        <w:keepNext/>
        <w:numPr>
          <w:ilvl w:val="0"/>
          <w:numId w:val="32"/>
        </w:numPr>
        <w:autoSpaceDE w:val="0"/>
        <w:autoSpaceDN w:val="0"/>
        <w:adjustRightInd w:val="0"/>
        <w:spacing w:before="240" w:after="0" w:line="360" w:lineRule="auto"/>
        <w:ind w:left="0" w:firstLine="567"/>
        <w:contextualSpacing w:val="0"/>
        <w:jc w:val="both"/>
        <w:outlineLvl w:val="0"/>
        <w:rPr>
          <w:rFonts w:ascii="Times New Roman" w:hAnsi="Times New Roman" w:cs="Times New Roman"/>
          <w:b/>
          <w:bCs/>
          <w:sz w:val="24"/>
          <w:szCs w:val="24"/>
        </w:rPr>
      </w:pPr>
      <w:bookmarkStart w:id="8" w:name="_Toc394937622"/>
      <w:r>
        <w:rPr>
          <w:rFonts w:ascii="Times New Roman" w:hAnsi="Times New Roman" w:cs="Times New Roman"/>
          <w:b/>
          <w:bCs/>
          <w:sz w:val="24"/>
          <w:szCs w:val="24"/>
        </w:rPr>
        <w:t>Заключительные положения</w:t>
      </w:r>
      <w:bookmarkEnd w:id="8"/>
    </w:p>
    <w:p w:rsidR="00566F75" w:rsidRDefault="007138A1">
      <w:pPr>
        <w:pStyle w:val="ab"/>
        <w:numPr>
          <w:ilvl w:val="1"/>
          <w:numId w:val="32"/>
        </w:numPr>
        <w:autoSpaceDE w:val="0"/>
        <w:autoSpaceDN w:val="0"/>
        <w:adjustRightInd w:val="0"/>
        <w:spacing w:after="0" w:line="360" w:lineRule="auto"/>
        <w:ind w:left="0" w:firstLine="567"/>
        <w:jc w:val="both"/>
        <w:rPr>
          <w:rFonts w:ascii="Times New Roman" w:hAnsi="Times New Roman" w:cs="Times New Roman"/>
          <w:bCs/>
          <w:sz w:val="24"/>
          <w:szCs w:val="24"/>
        </w:rPr>
      </w:pPr>
      <w:r>
        <w:rPr>
          <w:rFonts w:ascii="Times New Roman" w:hAnsi="Times New Roman" w:cs="Times New Roman"/>
          <w:sz w:val="24"/>
          <w:szCs w:val="24"/>
        </w:rPr>
        <w:t xml:space="preserve">Настоящая Политика является общедоступной и подлежит размещению на официальном сайте </w:t>
      </w:r>
      <w:r w:rsidR="001E346F">
        <w:rPr>
          <w:rFonts w:ascii="Times New Roman" w:hAnsi="Times New Roman" w:cs="Times New Roman"/>
          <w:sz w:val="24"/>
          <w:szCs w:val="24"/>
        </w:rPr>
        <w:t>ЛПУ</w:t>
      </w:r>
      <w:r>
        <w:rPr>
          <w:rFonts w:ascii="Times New Roman" w:hAnsi="Times New Roman" w:cs="Times New Roman"/>
          <w:sz w:val="24"/>
          <w:szCs w:val="24"/>
        </w:rPr>
        <w:t>.</w:t>
      </w:r>
    </w:p>
    <w:p w:rsidR="00566F75" w:rsidRDefault="007138A1">
      <w:pPr>
        <w:pStyle w:val="ab"/>
        <w:numPr>
          <w:ilvl w:val="1"/>
          <w:numId w:val="32"/>
        </w:numPr>
        <w:autoSpaceDE w:val="0"/>
        <w:autoSpaceDN w:val="0"/>
        <w:adjustRightInd w:val="0"/>
        <w:spacing w:after="0" w:line="360" w:lineRule="auto"/>
        <w:ind w:left="0" w:firstLine="567"/>
        <w:jc w:val="both"/>
        <w:rPr>
          <w:rFonts w:ascii="Times New Roman" w:hAnsi="Times New Roman" w:cs="Times New Roman"/>
          <w:bCs/>
          <w:sz w:val="24"/>
          <w:szCs w:val="24"/>
        </w:rPr>
      </w:pPr>
      <w:r>
        <w:rPr>
          <w:rFonts w:ascii="Times New Roman" w:hAnsi="Times New Roman" w:cs="Times New Roman"/>
          <w:sz w:val="24"/>
          <w:szCs w:val="24"/>
        </w:rPr>
        <w:t>Настоящая Политика подлежит изменению, дополнению в случае принятия новых законодательных актов и специальных нормативных документов по обработке и защите персональных данных.</w:t>
      </w:r>
    </w:p>
    <w:p w:rsidR="00566F75" w:rsidRDefault="007138A1">
      <w:pPr>
        <w:pStyle w:val="ab"/>
        <w:numPr>
          <w:ilvl w:val="1"/>
          <w:numId w:val="32"/>
        </w:numPr>
        <w:autoSpaceDE w:val="0"/>
        <w:autoSpaceDN w:val="0"/>
        <w:adjustRightInd w:val="0"/>
        <w:spacing w:after="0" w:line="360" w:lineRule="auto"/>
        <w:ind w:left="0" w:firstLine="567"/>
        <w:jc w:val="both"/>
        <w:rPr>
          <w:rFonts w:ascii="Times New Roman" w:hAnsi="Times New Roman" w:cs="Times New Roman"/>
          <w:bCs/>
          <w:sz w:val="24"/>
          <w:szCs w:val="24"/>
        </w:rPr>
      </w:pPr>
      <w:r>
        <w:rPr>
          <w:rFonts w:ascii="Times New Roman" w:hAnsi="Times New Roman" w:cs="Times New Roman"/>
          <w:sz w:val="24"/>
          <w:szCs w:val="24"/>
        </w:rPr>
        <w:t xml:space="preserve">Ответственность работников </w:t>
      </w:r>
      <w:r w:rsidR="001E346F">
        <w:rPr>
          <w:rFonts w:ascii="Times New Roman" w:hAnsi="Times New Roman" w:cs="Times New Roman"/>
          <w:sz w:val="24"/>
          <w:szCs w:val="24"/>
        </w:rPr>
        <w:t>ЛПУ</w:t>
      </w:r>
      <w:r>
        <w:rPr>
          <w:rFonts w:ascii="Times New Roman" w:hAnsi="Times New Roman" w:cs="Times New Roman"/>
          <w:sz w:val="24"/>
          <w:szCs w:val="24"/>
        </w:rPr>
        <w:t>,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Российский Федерации.</w:t>
      </w:r>
    </w:p>
    <w:sectPr w:rsidR="00566F75">
      <w:footerReference w:type="default" r:id="rId9"/>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DCF" w:rsidRDefault="00884DCF">
      <w:pPr>
        <w:spacing w:after="0" w:line="240" w:lineRule="auto"/>
      </w:pPr>
      <w:r>
        <w:separator/>
      </w:r>
    </w:p>
  </w:endnote>
  <w:endnote w:type="continuationSeparator" w:id="0">
    <w:p w:rsidR="00884DCF" w:rsidRDefault="00884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3004"/>
      <w:docPartObj>
        <w:docPartGallery w:val="Page Numbers (Bottom of Page)"/>
        <w:docPartUnique/>
      </w:docPartObj>
    </w:sdtPr>
    <w:sdtEndPr>
      <w:rPr>
        <w:rFonts w:ascii="Times New Roman" w:hAnsi="Times New Roman" w:cs="Times New Roman"/>
        <w:sz w:val="24"/>
        <w:szCs w:val="24"/>
      </w:rPr>
    </w:sdtEndPr>
    <w:sdtContent>
      <w:p w:rsidR="00566F75" w:rsidRDefault="007138A1">
        <w:pPr>
          <w:pStyle w:val="a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1E346F">
          <w:rPr>
            <w:rFonts w:ascii="Times New Roman" w:hAnsi="Times New Roman" w:cs="Times New Roman"/>
            <w:noProof/>
            <w:sz w:val="24"/>
            <w:szCs w:val="24"/>
          </w:rPr>
          <w:t>6</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DCF" w:rsidRDefault="00884DCF">
      <w:pPr>
        <w:spacing w:after="0" w:line="240" w:lineRule="auto"/>
      </w:pPr>
      <w:r>
        <w:separator/>
      </w:r>
    </w:p>
  </w:footnote>
  <w:footnote w:type="continuationSeparator" w:id="0">
    <w:p w:rsidR="00884DCF" w:rsidRDefault="00884D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AE2"/>
    <w:multiLevelType w:val="multilevel"/>
    <w:tmpl w:val="1FE617CA"/>
    <w:styleLink w:val="1"/>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FA56C85"/>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04C2F91"/>
    <w:multiLevelType w:val="hybridMultilevel"/>
    <w:tmpl w:val="FDEAA38E"/>
    <w:lvl w:ilvl="0" w:tplc="4F90C0D2">
      <w:start w:val="1"/>
      <w:numFmt w:val="decimal"/>
      <w:lvlText w:val="%1"/>
      <w:lvlJc w:val="left"/>
      <w:pPr>
        <w:tabs>
          <w:tab w:val="num" w:pos="360"/>
        </w:tabs>
        <w:ind w:left="360" w:hanging="360"/>
      </w:pPr>
      <w:rPr>
        <w:rFonts w:hint="default"/>
      </w:rPr>
    </w:lvl>
    <w:lvl w:ilvl="1" w:tplc="086217B4" w:tentative="1">
      <w:start w:val="1"/>
      <w:numFmt w:val="lowerLetter"/>
      <w:lvlText w:val="%2."/>
      <w:lvlJc w:val="left"/>
      <w:pPr>
        <w:tabs>
          <w:tab w:val="num" w:pos="646"/>
        </w:tabs>
        <w:ind w:left="646" w:hanging="360"/>
      </w:pPr>
    </w:lvl>
    <w:lvl w:ilvl="2" w:tplc="0419001B">
      <w:start w:val="1"/>
      <w:numFmt w:val="lowerRoman"/>
      <w:pStyle w:val="3"/>
      <w:lvlText w:val="%3."/>
      <w:lvlJc w:val="right"/>
      <w:pPr>
        <w:tabs>
          <w:tab w:val="num" w:pos="1366"/>
        </w:tabs>
        <w:ind w:left="1366" w:hanging="180"/>
      </w:pPr>
    </w:lvl>
    <w:lvl w:ilvl="3" w:tplc="0419000F" w:tentative="1">
      <w:start w:val="1"/>
      <w:numFmt w:val="decimal"/>
      <w:lvlText w:val="%4."/>
      <w:lvlJc w:val="left"/>
      <w:pPr>
        <w:tabs>
          <w:tab w:val="num" w:pos="2086"/>
        </w:tabs>
        <w:ind w:left="2086" w:hanging="360"/>
      </w:pPr>
    </w:lvl>
    <w:lvl w:ilvl="4" w:tplc="04190019" w:tentative="1">
      <w:start w:val="1"/>
      <w:numFmt w:val="lowerLetter"/>
      <w:lvlText w:val="%5."/>
      <w:lvlJc w:val="left"/>
      <w:pPr>
        <w:tabs>
          <w:tab w:val="num" w:pos="2806"/>
        </w:tabs>
        <w:ind w:left="2806" w:hanging="360"/>
      </w:pPr>
    </w:lvl>
    <w:lvl w:ilvl="5" w:tplc="0419001B" w:tentative="1">
      <w:start w:val="1"/>
      <w:numFmt w:val="lowerRoman"/>
      <w:lvlText w:val="%6."/>
      <w:lvlJc w:val="right"/>
      <w:pPr>
        <w:tabs>
          <w:tab w:val="num" w:pos="3526"/>
        </w:tabs>
        <w:ind w:left="3526" w:hanging="180"/>
      </w:pPr>
    </w:lvl>
    <w:lvl w:ilvl="6" w:tplc="0419000F" w:tentative="1">
      <w:start w:val="1"/>
      <w:numFmt w:val="decimal"/>
      <w:lvlText w:val="%7."/>
      <w:lvlJc w:val="left"/>
      <w:pPr>
        <w:tabs>
          <w:tab w:val="num" w:pos="4246"/>
        </w:tabs>
        <w:ind w:left="4246" w:hanging="360"/>
      </w:pPr>
    </w:lvl>
    <w:lvl w:ilvl="7" w:tplc="04190019" w:tentative="1">
      <w:start w:val="1"/>
      <w:numFmt w:val="lowerLetter"/>
      <w:lvlText w:val="%8."/>
      <w:lvlJc w:val="left"/>
      <w:pPr>
        <w:tabs>
          <w:tab w:val="num" w:pos="4966"/>
        </w:tabs>
        <w:ind w:left="4966" w:hanging="360"/>
      </w:pPr>
    </w:lvl>
    <w:lvl w:ilvl="8" w:tplc="0419001B" w:tentative="1">
      <w:start w:val="1"/>
      <w:numFmt w:val="lowerRoman"/>
      <w:lvlText w:val="%9."/>
      <w:lvlJc w:val="right"/>
      <w:pPr>
        <w:tabs>
          <w:tab w:val="num" w:pos="5686"/>
        </w:tabs>
        <w:ind w:left="5686" w:hanging="180"/>
      </w:pPr>
    </w:lvl>
  </w:abstractNum>
  <w:abstractNum w:abstractNumId="3">
    <w:nsid w:val="2B785A7A"/>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F0752E1"/>
    <w:multiLevelType w:val="hybridMultilevel"/>
    <w:tmpl w:val="C9DCA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A20C1A"/>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1ED1EDD"/>
    <w:multiLevelType w:val="hybridMultilevel"/>
    <w:tmpl w:val="FB2C9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F7433F"/>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CFD6441"/>
    <w:multiLevelType w:val="hybridMultilevel"/>
    <w:tmpl w:val="7D38644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E8068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F08614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0233861"/>
    <w:multiLevelType w:val="multilevel"/>
    <w:tmpl w:val="62A6181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83E32E5"/>
    <w:multiLevelType w:val="hybridMultilevel"/>
    <w:tmpl w:val="2C32C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D03F7A"/>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133518E"/>
    <w:multiLevelType w:val="hybridMultilevel"/>
    <w:tmpl w:val="CEB8F780"/>
    <w:lvl w:ilvl="0" w:tplc="EB7445F8">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225861"/>
    <w:multiLevelType w:val="multilevel"/>
    <w:tmpl w:val="E556D010"/>
    <w:lvl w:ilvl="0">
      <w:start w:val="1"/>
      <w:numFmt w:val="decimal"/>
      <w:pStyle w:val="10"/>
      <w:lvlText w:val="%1"/>
      <w:lvlJc w:val="left"/>
      <w:pPr>
        <w:tabs>
          <w:tab w:val="num" w:pos="360"/>
        </w:tabs>
        <w:ind w:left="0" w:firstLine="0"/>
      </w:pPr>
      <w:rPr>
        <w:rFonts w:hint="default"/>
      </w:rPr>
    </w:lvl>
    <w:lvl w:ilvl="1">
      <w:start w:val="1"/>
      <w:numFmt w:val="decimal"/>
      <w:lvlText w:val="%1.%2"/>
      <w:lvlJc w:val="left"/>
      <w:pPr>
        <w:tabs>
          <w:tab w:val="num" w:pos="1440"/>
        </w:tabs>
        <w:ind w:left="720" w:firstLine="0"/>
      </w:pPr>
      <w:rPr>
        <w:rFonts w:hint="default"/>
      </w:rPr>
    </w:lvl>
    <w:lvl w:ilvl="2">
      <w:start w:val="1"/>
      <w:numFmt w:val="decimal"/>
      <w:lvlText w:val="%1.%2.%3"/>
      <w:lvlJc w:val="left"/>
      <w:pPr>
        <w:tabs>
          <w:tab w:val="num" w:pos="1440"/>
        </w:tabs>
        <w:ind w:left="720" w:firstLine="0"/>
      </w:pPr>
      <w:rPr>
        <w:rFonts w:ascii="Times New Roman" w:hAnsi="Times New Roman" w:cs="Times New Roman" w:hint="default"/>
      </w:rPr>
    </w:lvl>
    <w:lvl w:ilvl="3">
      <w:start w:val="1"/>
      <w:numFmt w:val="decimal"/>
      <w:lvlText w:val="%1.%2.%3.%4"/>
      <w:lvlJc w:val="left"/>
      <w:pPr>
        <w:tabs>
          <w:tab w:val="num" w:pos="1800"/>
        </w:tabs>
        <w:ind w:left="720" w:firstLine="0"/>
      </w:pPr>
      <w:rPr>
        <w:rFonts w:hint="default"/>
      </w:rPr>
    </w:lvl>
    <w:lvl w:ilvl="4">
      <w:start w:val="1"/>
      <w:numFmt w:val="decimal"/>
      <w:lvlText w:val="%1.%2.%3.%4.%5"/>
      <w:lvlJc w:val="left"/>
      <w:pPr>
        <w:tabs>
          <w:tab w:val="num" w:pos="2160"/>
        </w:tabs>
        <w:ind w:left="720" w:firstLine="0"/>
      </w:pPr>
      <w:rPr>
        <w:rFonts w:hint="default"/>
      </w:rPr>
    </w:lvl>
    <w:lvl w:ilvl="5">
      <w:start w:val="1"/>
      <w:numFmt w:val="decimal"/>
      <w:pStyle w:val="6"/>
      <w:lvlText w:val="%1.%2.%3.%4.%5.%6"/>
      <w:lvlJc w:val="left"/>
      <w:pPr>
        <w:tabs>
          <w:tab w:val="num" w:pos="2520"/>
        </w:tabs>
        <w:ind w:left="720" w:firstLine="0"/>
      </w:pPr>
      <w:rPr>
        <w:rFonts w:hint="default"/>
      </w:rPr>
    </w:lvl>
    <w:lvl w:ilvl="6">
      <w:start w:val="1"/>
      <w:numFmt w:val="decimal"/>
      <w:pStyle w:val="7"/>
      <w:lvlText w:val="%1.%2.%3.%4.%5.%6.%7"/>
      <w:lvlJc w:val="left"/>
      <w:pPr>
        <w:tabs>
          <w:tab w:val="num" w:pos="2520"/>
        </w:tabs>
        <w:ind w:left="720" w:firstLine="0"/>
      </w:pPr>
      <w:rPr>
        <w:rFonts w:hint="default"/>
      </w:rPr>
    </w:lvl>
    <w:lvl w:ilvl="7">
      <w:start w:val="1"/>
      <w:numFmt w:val="decimal"/>
      <w:pStyle w:val="8"/>
      <w:lvlText w:val="%1.%2.%3.%4.%5.%6.%7.%8"/>
      <w:lvlJc w:val="left"/>
      <w:pPr>
        <w:tabs>
          <w:tab w:val="num" w:pos="2880"/>
        </w:tabs>
        <w:ind w:left="720" w:firstLine="0"/>
      </w:pPr>
      <w:rPr>
        <w:rFonts w:hint="default"/>
      </w:rPr>
    </w:lvl>
    <w:lvl w:ilvl="8">
      <w:start w:val="1"/>
      <w:numFmt w:val="decimal"/>
      <w:pStyle w:val="9"/>
      <w:lvlText w:val="%1.%2.%3.%4.%5.%6.%7.%8.%9"/>
      <w:lvlJc w:val="left"/>
      <w:pPr>
        <w:tabs>
          <w:tab w:val="num" w:pos="3240"/>
        </w:tabs>
        <w:ind w:left="720" w:firstLine="0"/>
      </w:pPr>
      <w:rPr>
        <w:rFonts w:hint="default"/>
      </w:rPr>
    </w:lvl>
  </w:abstractNum>
  <w:abstractNum w:abstractNumId="16">
    <w:nsid w:val="58C0047F"/>
    <w:multiLevelType w:val="hybridMultilevel"/>
    <w:tmpl w:val="15D62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803C21"/>
    <w:multiLevelType w:val="multilevel"/>
    <w:tmpl w:val="FDDA473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D9F6216"/>
    <w:multiLevelType w:val="hybridMultilevel"/>
    <w:tmpl w:val="1CB0D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F80F30"/>
    <w:multiLevelType w:val="hybridMultilevel"/>
    <w:tmpl w:val="0DD28A98"/>
    <w:lvl w:ilvl="0" w:tplc="0C5096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F980AA1"/>
    <w:multiLevelType w:val="hybridMultilevel"/>
    <w:tmpl w:val="AE78E5AE"/>
    <w:lvl w:ilvl="0" w:tplc="DAF20EDE">
      <w:start w:val="1"/>
      <w:numFmt w:val="decimal"/>
      <w:lvlText w:val="%1."/>
      <w:lvlJc w:val="left"/>
      <w:pPr>
        <w:ind w:left="1080" w:hanging="360"/>
      </w:pPr>
      <w:rPr>
        <w:rFonts w:ascii="Arial" w:eastAsiaTheme="minorHAnsi" w:hAnsi="Arial" w:cs="Ari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54D7F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A669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8B59A1"/>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CC04035"/>
    <w:multiLevelType w:val="hybridMultilevel"/>
    <w:tmpl w:val="7D38644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E8E1879"/>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6EA2054E"/>
    <w:multiLevelType w:val="hybridMultilevel"/>
    <w:tmpl w:val="85DE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1B508A"/>
    <w:multiLevelType w:val="hybridMultilevel"/>
    <w:tmpl w:val="B5C27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D7C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1E5550"/>
    <w:multiLevelType w:val="hybridMultilevel"/>
    <w:tmpl w:val="1C96E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15"/>
  </w:num>
  <w:num w:numId="4">
    <w:abstractNumId w:val="15"/>
  </w:num>
  <w:num w:numId="5">
    <w:abstractNumId w:val="15"/>
  </w:num>
  <w:num w:numId="6">
    <w:abstractNumId w:val="15"/>
  </w:num>
  <w:num w:numId="7">
    <w:abstractNumId w:val="21"/>
  </w:num>
  <w:num w:numId="8">
    <w:abstractNumId w:val="22"/>
  </w:num>
  <w:num w:numId="9">
    <w:abstractNumId w:val="26"/>
  </w:num>
  <w:num w:numId="10">
    <w:abstractNumId w:val="6"/>
  </w:num>
  <w:num w:numId="11">
    <w:abstractNumId w:val="13"/>
  </w:num>
  <w:num w:numId="12">
    <w:abstractNumId w:val="28"/>
  </w:num>
  <w:num w:numId="13">
    <w:abstractNumId w:val="25"/>
  </w:num>
  <w:num w:numId="14">
    <w:abstractNumId w:val="5"/>
  </w:num>
  <w:num w:numId="15">
    <w:abstractNumId w:val="7"/>
  </w:num>
  <w:num w:numId="16">
    <w:abstractNumId w:val="3"/>
  </w:num>
  <w:num w:numId="17">
    <w:abstractNumId w:val="23"/>
  </w:num>
  <w:num w:numId="18">
    <w:abstractNumId w:val="1"/>
  </w:num>
  <w:num w:numId="19">
    <w:abstractNumId w:val="0"/>
  </w:num>
  <w:num w:numId="20">
    <w:abstractNumId w:val="10"/>
  </w:num>
  <w:num w:numId="21">
    <w:abstractNumId w:val="4"/>
  </w:num>
  <w:num w:numId="22">
    <w:abstractNumId w:val="24"/>
  </w:num>
  <w:num w:numId="23">
    <w:abstractNumId w:val="20"/>
  </w:num>
  <w:num w:numId="24">
    <w:abstractNumId w:val="8"/>
  </w:num>
  <w:num w:numId="25">
    <w:abstractNumId w:val="19"/>
  </w:num>
  <w:num w:numId="26">
    <w:abstractNumId w:val="16"/>
  </w:num>
  <w:num w:numId="27">
    <w:abstractNumId w:val="14"/>
  </w:num>
  <w:num w:numId="28">
    <w:abstractNumId w:val="18"/>
  </w:num>
  <w:num w:numId="29">
    <w:abstractNumId w:val="12"/>
  </w:num>
  <w:num w:numId="30">
    <w:abstractNumId w:val="29"/>
  </w:num>
  <w:num w:numId="31">
    <w:abstractNumId w:val="27"/>
  </w:num>
  <w:num w:numId="32">
    <w:abstractNumId w:val="9"/>
  </w:num>
  <w:num w:numId="33">
    <w:abstractNumId w:val="1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1"/>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75"/>
    <w:rsid w:val="001954D2"/>
    <w:rsid w:val="001E346F"/>
    <w:rsid w:val="002616CB"/>
    <w:rsid w:val="00546A60"/>
    <w:rsid w:val="00566F75"/>
    <w:rsid w:val="005A4F9A"/>
    <w:rsid w:val="005E69BC"/>
    <w:rsid w:val="007138A1"/>
    <w:rsid w:val="008665BD"/>
    <w:rsid w:val="00884DCF"/>
    <w:rsid w:val="00B54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H1,Заголов,Заголовок 1 Знак1,Заголовок 1 Знак Знак,1,h1,app heading 1,ITT t1,II+,I,H11,H12,H13,H14,H15,H16,H17,H18,H111,H121,H131,H141,H151,H161,H171,H19,H112,H122,H132,H142,H152,H162,H172,H181,H1111,H1211,H1311,H1411,H1511,H1611,H1711,H110"/>
    <w:basedOn w:val="a"/>
    <w:next w:val="a"/>
    <w:link w:val="11"/>
    <w:uiPriority w:val="99"/>
    <w:qFormat/>
    <w:pPr>
      <w:keepNext/>
      <w:pageBreakBefore/>
      <w:numPr>
        <w:numId w:val="6"/>
      </w:numPr>
      <w:spacing w:before="240" w:after="120" w:line="360" w:lineRule="auto"/>
      <w:jc w:val="center"/>
      <w:outlineLvl w:val="0"/>
    </w:pPr>
    <w:rPr>
      <w:rFonts w:ascii="Arial" w:eastAsia="Times New Roman" w:hAnsi="Arial" w:cs="Times New Roman"/>
      <w:b/>
      <w:bCs/>
      <w:caps/>
      <w:kern w:val="32"/>
      <w:sz w:val="32"/>
      <w:szCs w:val="32"/>
      <w:lang w:eastAsia="ru-RU"/>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3,Пункт,h3,Level 1 - 1,h31,h32,h33,h34,h35,h36,h37,h38,h39,h310,h311,h321,h331,h341,h351,h361,h371,h381,h312,h322,h332,h342,h352,h362,h372,h382,h313,h323,h333,h343,h353,h363,h373,h383,h314,h324,h334,h344,h354,h364,h374,h384,h315,h325,h335"/>
    <w:basedOn w:val="a"/>
    <w:next w:val="a"/>
    <w:link w:val="30"/>
    <w:qFormat/>
    <w:pPr>
      <w:keepNext/>
      <w:numPr>
        <w:ilvl w:val="2"/>
        <w:numId w:val="2"/>
      </w:numPr>
      <w:tabs>
        <w:tab w:val="left" w:pos="2340"/>
      </w:tabs>
      <w:spacing w:before="120" w:after="60" w:line="360" w:lineRule="auto"/>
      <w:jc w:val="both"/>
      <w:outlineLvl w:val="2"/>
    </w:pPr>
    <w:rPr>
      <w:rFonts w:ascii="Arial" w:eastAsia="Times New Roman" w:hAnsi="Arial" w:cs="Times New Roman"/>
      <w:b/>
      <w:bCs/>
      <w:sz w:val="24"/>
      <w:szCs w:val="26"/>
      <w:lang w:eastAsia="ru-RU"/>
    </w:rPr>
  </w:style>
  <w:style w:type="paragraph" w:styleId="6">
    <w:name w:val="heading 6"/>
    <w:aliases w:val="PIM 6"/>
    <w:basedOn w:val="a"/>
    <w:next w:val="a0"/>
    <w:link w:val="60"/>
    <w:qFormat/>
    <w:pPr>
      <w:keepNext/>
      <w:numPr>
        <w:ilvl w:val="5"/>
        <w:numId w:val="6"/>
      </w:numPr>
      <w:spacing w:before="120" w:after="60" w:line="360" w:lineRule="auto"/>
      <w:jc w:val="both"/>
      <w:outlineLvl w:val="5"/>
    </w:pPr>
    <w:rPr>
      <w:rFonts w:ascii="Arial" w:eastAsia="Times New Roman" w:hAnsi="Arial" w:cs="Times New Roman"/>
      <w:b/>
      <w:bCs/>
      <w:szCs w:val="24"/>
      <w:lang w:eastAsia="ru-RU"/>
    </w:rPr>
  </w:style>
  <w:style w:type="paragraph" w:styleId="7">
    <w:name w:val="heading 7"/>
    <w:aliases w:val="PIM 7"/>
    <w:basedOn w:val="a"/>
    <w:next w:val="a0"/>
    <w:link w:val="70"/>
    <w:qFormat/>
    <w:pPr>
      <w:numPr>
        <w:ilvl w:val="6"/>
        <w:numId w:val="6"/>
      </w:numPr>
      <w:suppressAutoHyphens/>
      <w:spacing w:before="120" w:after="60" w:line="360" w:lineRule="auto"/>
      <w:jc w:val="both"/>
      <w:outlineLvl w:val="6"/>
    </w:pPr>
    <w:rPr>
      <w:rFonts w:ascii="Arial" w:eastAsia="Times New Roman" w:hAnsi="Arial" w:cs="Times New Roman"/>
      <w:b/>
      <w:bCs/>
      <w:szCs w:val="20"/>
      <w:lang w:eastAsia="ru-RU"/>
    </w:rPr>
  </w:style>
  <w:style w:type="paragraph" w:styleId="8">
    <w:name w:val="heading 8"/>
    <w:basedOn w:val="a"/>
    <w:next w:val="a0"/>
    <w:link w:val="80"/>
    <w:qFormat/>
    <w:pPr>
      <w:numPr>
        <w:ilvl w:val="7"/>
        <w:numId w:val="6"/>
      </w:numPr>
      <w:suppressAutoHyphens/>
      <w:spacing w:before="120" w:after="60" w:line="360" w:lineRule="auto"/>
      <w:jc w:val="both"/>
      <w:outlineLvl w:val="7"/>
    </w:pPr>
    <w:rPr>
      <w:rFonts w:ascii="Arial" w:eastAsia="Times New Roman" w:hAnsi="Arial" w:cs="Times New Roman"/>
      <w:b/>
      <w:szCs w:val="20"/>
      <w:lang w:eastAsia="ru-RU"/>
    </w:rPr>
  </w:style>
  <w:style w:type="paragraph" w:styleId="9">
    <w:name w:val="heading 9"/>
    <w:basedOn w:val="a"/>
    <w:next w:val="a0"/>
    <w:link w:val="90"/>
    <w:qFormat/>
    <w:pPr>
      <w:numPr>
        <w:ilvl w:val="8"/>
        <w:numId w:val="6"/>
      </w:numPr>
      <w:suppressAutoHyphens/>
      <w:spacing w:before="120" w:after="60" w:line="360" w:lineRule="auto"/>
      <w:jc w:val="both"/>
      <w:outlineLvl w:val="8"/>
    </w:pPr>
    <w:rPr>
      <w:rFonts w:ascii="Arial" w:eastAsia="Times New Roman" w:hAnsi="Arial" w:cs="Times New Roman"/>
      <w:b/>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
    <w:basedOn w:val="a1"/>
    <w:link w:val="10"/>
    <w:uiPriority w:val="9"/>
    <w:rPr>
      <w:rFonts w:ascii="Arial" w:eastAsia="Times New Roman" w:hAnsi="Arial" w:cs="Times New Roman"/>
      <w:b/>
      <w:bCs/>
      <w:caps/>
      <w:kern w:val="32"/>
      <w:sz w:val="32"/>
      <w:szCs w:val="32"/>
      <w:lang w:eastAsia="ru-RU"/>
    </w:rPr>
  </w:style>
  <w:style w:type="character" w:customStyle="1" w:styleId="20">
    <w:name w:val="Заголовок 2 Знак"/>
    <w:basedOn w:val="a1"/>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3 Знак,Пункт Знак,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1"/>
    <w:link w:val="3"/>
    <w:rPr>
      <w:rFonts w:ascii="Arial" w:eastAsia="Times New Roman" w:hAnsi="Arial" w:cs="Times New Roman"/>
      <w:b/>
      <w:bCs/>
      <w:sz w:val="24"/>
      <w:szCs w:val="26"/>
      <w:lang w:eastAsia="ru-RU"/>
    </w:rPr>
  </w:style>
  <w:style w:type="paragraph" w:styleId="a0">
    <w:name w:val="Body Text Indent"/>
    <w:basedOn w:val="a"/>
    <w:link w:val="a4"/>
    <w:uiPriority w:val="99"/>
    <w:semiHidden/>
    <w:unhideWhenUsed/>
    <w:pPr>
      <w:spacing w:after="120"/>
      <w:ind w:left="283"/>
    </w:pPr>
  </w:style>
  <w:style w:type="character" w:customStyle="1" w:styleId="a4">
    <w:name w:val="Основной текст с отступом Знак"/>
    <w:basedOn w:val="a1"/>
    <w:link w:val="a0"/>
    <w:uiPriority w:val="99"/>
    <w:semiHidden/>
  </w:style>
  <w:style w:type="character" w:customStyle="1" w:styleId="60">
    <w:name w:val="Заголовок 6 Знак"/>
    <w:aliases w:val="PIM 6 Знак"/>
    <w:basedOn w:val="a1"/>
    <w:link w:val="6"/>
    <w:rPr>
      <w:rFonts w:ascii="Arial" w:eastAsia="Times New Roman" w:hAnsi="Arial" w:cs="Times New Roman"/>
      <w:b/>
      <w:bCs/>
      <w:szCs w:val="24"/>
      <w:lang w:eastAsia="ru-RU"/>
    </w:rPr>
  </w:style>
  <w:style w:type="character" w:customStyle="1" w:styleId="70">
    <w:name w:val="Заголовок 7 Знак"/>
    <w:aliases w:val="PIM 7 Знак"/>
    <w:basedOn w:val="a1"/>
    <w:link w:val="7"/>
    <w:rPr>
      <w:rFonts w:ascii="Arial" w:eastAsia="Times New Roman" w:hAnsi="Arial" w:cs="Times New Roman"/>
      <w:b/>
      <w:bCs/>
      <w:szCs w:val="20"/>
      <w:lang w:eastAsia="ru-RU"/>
    </w:rPr>
  </w:style>
  <w:style w:type="character" w:customStyle="1" w:styleId="80">
    <w:name w:val="Заголовок 8 Знак"/>
    <w:basedOn w:val="a1"/>
    <w:link w:val="8"/>
    <w:rPr>
      <w:rFonts w:ascii="Arial" w:eastAsia="Times New Roman" w:hAnsi="Arial" w:cs="Times New Roman"/>
      <w:b/>
      <w:szCs w:val="20"/>
      <w:lang w:eastAsia="ru-RU"/>
    </w:rPr>
  </w:style>
  <w:style w:type="character" w:customStyle="1" w:styleId="90">
    <w:name w:val="Заголовок 9 Знак"/>
    <w:basedOn w:val="a1"/>
    <w:link w:val="9"/>
    <w:rPr>
      <w:rFonts w:ascii="Arial" w:eastAsia="Times New Roman" w:hAnsi="Arial" w:cs="Times New Roman"/>
      <w:b/>
      <w:szCs w:val="20"/>
      <w:lang w:eastAsia="ru-RU"/>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1"/>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1"/>
    <w:link w:val="a7"/>
    <w:uiPriority w:val="99"/>
  </w:style>
  <w:style w:type="paragraph" w:styleId="a9">
    <w:name w:val="Body Text"/>
    <w:aliases w:val="Основной текст Знак1,Основной текст Знак Знак,BO,ID,body indent,ändrad,EHPT,Body Text2"/>
    <w:basedOn w:val="a"/>
    <w:link w:val="aa"/>
    <w:pPr>
      <w:spacing w:after="0" w:line="360" w:lineRule="auto"/>
      <w:ind w:firstLine="709"/>
    </w:pPr>
    <w:rPr>
      <w:rFonts w:ascii="Times New Roman" w:eastAsia="Times New Roman" w:hAnsi="Times New Roman" w:cs="Times New Roman"/>
      <w:sz w:val="24"/>
      <w:szCs w:val="20"/>
    </w:rPr>
  </w:style>
  <w:style w:type="character" w:customStyle="1" w:styleId="aa">
    <w:name w:val="Основной текст Знак"/>
    <w:aliases w:val="Основной текст Знак1 Знак,Основной текст Знак Знак Знак,BO Знак,ID Знак,body indent Знак,ändrad Знак,EHPT Знак,Body Text2 Знак"/>
    <w:basedOn w:val="a1"/>
    <w:link w:val="a9"/>
    <w:rPr>
      <w:rFonts w:ascii="Times New Roman" w:eastAsia="Times New Roman" w:hAnsi="Times New Roman" w:cs="Times New Roman"/>
      <w:sz w:val="24"/>
      <w:szCs w:val="20"/>
    </w:rPr>
  </w:style>
  <w:style w:type="paragraph" w:styleId="ab">
    <w:name w:val="List Paragraph"/>
    <w:basedOn w:val="a"/>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2"/>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pPr>
      <w:numPr>
        <w:numId w:val="19"/>
      </w:numPr>
    </w:pPr>
  </w:style>
  <w:style w:type="paragraph" w:customStyle="1" w:styleId="Iauiu">
    <w:name w:val="Iau?iu"/>
    <w:pPr>
      <w:widowControl w:val="0"/>
      <w:spacing w:after="0" w:line="240" w:lineRule="auto"/>
    </w:pPr>
    <w:rPr>
      <w:rFonts w:ascii="Times New Roman" w:eastAsia="Times New Roman" w:hAnsi="Times New Roman" w:cs="Times New Roman"/>
      <w:sz w:val="20"/>
      <w:szCs w:val="20"/>
      <w:lang w:eastAsia="ru-RU"/>
    </w:rPr>
  </w:style>
  <w:style w:type="paragraph" w:customStyle="1" w:styleId="ad">
    <w:name w:val="Обычны"/>
    <w:pPr>
      <w:widowControl w:val="0"/>
      <w:spacing w:after="0" w:line="240" w:lineRule="auto"/>
    </w:pPr>
    <w:rPr>
      <w:rFonts w:ascii="Times New Roman" w:eastAsia="Times New Roman" w:hAnsi="Times New Roman" w:cs="Times New Roman"/>
      <w:sz w:val="20"/>
      <w:szCs w:val="20"/>
      <w:lang w:eastAsia="ru-RU"/>
    </w:rPr>
  </w:style>
  <w:style w:type="paragraph" w:styleId="ae">
    <w:name w:val="TOC Heading"/>
    <w:basedOn w:val="10"/>
    <w:next w:val="a"/>
    <w:uiPriority w:val="39"/>
    <w:semiHidden/>
    <w:unhideWhenUsed/>
    <w:qFormat/>
    <w:pPr>
      <w:keepLines/>
      <w:pageBreakBefore w:val="0"/>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af">
    <w:name w:val="Balloon Text"/>
    <w:basedOn w:val="a"/>
    <w:link w:val="af0"/>
    <w:uiPriority w:val="99"/>
    <w:semiHidden/>
    <w:unhideWhenUse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Pr>
      <w:rFonts w:ascii="Tahoma" w:hAnsi="Tahoma" w:cs="Tahoma"/>
      <w:sz w:val="16"/>
      <w:szCs w:val="16"/>
    </w:rPr>
  </w:style>
  <w:style w:type="paragraph" w:styleId="21">
    <w:name w:val="toc 2"/>
    <w:basedOn w:val="a"/>
    <w:next w:val="a"/>
    <w:autoRedefine/>
    <w:uiPriority w:val="39"/>
    <w:unhideWhenUsed/>
    <w:qFormat/>
    <w:pPr>
      <w:spacing w:after="100"/>
      <w:ind w:left="220"/>
    </w:pPr>
    <w:rPr>
      <w:rFonts w:eastAsiaTheme="minorEastAsia"/>
    </w:rPr>
  </w:style>
  <w:style w:type="paragraph" w:styleId="12">
    <w:name w:val="toc 1"/>
    <w:basedOn w:val="a"/>
    <w:next w:val="a"/>
    <w:autoRedefine/>
    <w:uiPriority w:val="39"/>
    <w:unhideWhenUsed/>
    <w:qFormat/>
    <w:pPr>
      <w:spacing w:after="100"/>
    </w:pPr>
    <w:rPr>
      <w:rFonts w:eastAsiaTheme="minorEastAsia"/>
    </w:rPr>
  </w:style>
  <w:style w:type="paragraph" w:styleId="31">
    <w:name w:val="toc 3"/>
    <w:basedOn w:val="a"/>
    <w:next w:val="a"/>
    <w:autoRedefine/>
    <w:uiPriority w:val="39"/>
    <w:semiHidden/>
    <w:unhideWhenUsed/>
    <w:qFormat/>
    <w:pPr>
      <w:spacing w:after="100"/>
      <w:ind w:left="440"/>
    </w:pPr>
    <w:rPr>
      <w:rFonts w:eastAsiaTheme="minorEastAsia"/>
    </w:rPr>
  </w:style>
  <w:style w:type="character" w:styleId="af1">
    <w:name w:val="Hyperlink"/>
    <w:basedOn w:val="a1"/>
    <w:uiPriority w:val="99"/>
    <w:unhideWhenUsed/>
    <w:rPr>
      <w:color w:val="0000FF" w:themeColor="hyperlink"/>
      <w:u w:val="single"/>
    </w:rPr>
  </w:style>
  <w:style w:type="paragraph" w:customStyle="1" w:styleId="postaddresshandmade">
    <w:name w:val="postaddress_handmade"/>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13">
    <w:name w:val="Сетка таблицы1"/>
    <w:basedOn w:val="a2"/>
    <w:next w:val="ac"/>
    <w:uiPriority w:val="59"/>
    <w:rsid w:val="005A4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H1,Заголов,Заголовок 1 Знак1,Заголовок 1 Знак Знак,1,h1,app heading 1,ITT t1,II+,I,H11,H12,H13,H14,H15,H16,H17,H18,H111,H121,H131,H141,H151,H161,H171,H19,H112,H122,H132,H142,H152,H162,H172,H181,H1111,H1211,H1311,H1411,H1511,H1611,H1711,H110"/>
    <w:basedOn w:val="a"/>
    <w:next w:val="a"/>
    <w:link w:val="11"/>
    <w:uiPriority w:val="99"/>
    <w:qFormat/>
    <w:pPr>
      <w:keepNext/>
      <w:pageBreakBefore/>
      <w:numPr>
        <w:numId w:val="6"/>
      </w:numPr>
      <w:spacing w:before="240" w:after="120" w:line="360" w:lineRule="auto"/>
      <w:jc w:val="center"/>
      <w:outlineLvl w:val="0"/>
    </w:pPr>
    <w:rPr>
      <w:rFonts w:ascii="Arial" w:eastAsia="Times New Roman" w:hAnsi="Arial" w:cs="Times New Roman"/>
      <w:b/>
      <w:bCs/>
      <w:caps/>
      <w:kern w:val="32"/>
      <w:sz w:val="32"/>
      <w:szCs w:val="32"/>
      <w:lang w:eastAsia="ru-RU"/>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3,Пункт,h3,Level 1 - 1,h31,h32,h33,h34,h35,h36,h37,h38,h39,h310,h311,h321,h331,h341,h351,h361,h371,h381,h312,h322,h332,h342,h352,h362,h372,h382,h313,h323,h333,h343,h353,h363,h373,h383,h314,h324,h334,h344,h354,h364,h374,h384,h315,h325,h335"/>
    <w:basedOn w:val="a"/>
    <w:next w:val="a"/>
    <w:link w:val="30"/>
    <w:qFormat/>
    <w:pPr>
      <w:keepNext/>
      <w:numPr>
        <w:ilvl w:val="2"/>
        <w:numId w:val="2"/>
      </w:numPr>
      <w:tabs>
        <w:tab w:val="left" w:pos="2340"/>
      </w:tabs>
      <w:spacing w:before="120" w:after="60" w:line="360" w:lineRule="auto"/>
      <w:jc w:val="both"/>
      <w:outlineLvl w:val="2"/>
    </w:pPr>
    <w:rPr>
      <w:rFonts w:ascii="Arial" w:eastAsia="Times New Roman" w:hAnsi="Arial" w:cs="Times New Roman"/>
      <w:b/>
      <w:bCs/>
      <w:sz w:val="24"/>
      <w:szCs w:val="26"/>
      <w:lang w:eastAsia="ru-RU"/>
    </w:rPr>
  </w:style>
  <w:style w:type="paragraph" w:styleId="6">
    <w:name w:val="heading 6"/>
    <w:aliases w:val="PIM 6"/>
    <w:basedOn w:val="a"/>
    <w:next w:val="a0"/>
    <w:link w:val="60"/>
    <w:qFormat/>
    <w:pPr>
      <w:keepNext/>
      <w:numPr>
        <w:ilvl w:val="5"/>
        <w:numId w:val="6"/>
      </w:numPr>
      <w:spacing w:before="120" w:after="60" w:line="360" w:lineRule="auto"/>
      <w:jc w:val="both"/>
      <w:outlineLvl w:val="5"/>
    </w:pPr>
    <w:rPr>
      <w:rFonts w:ascii="Arial" w:eastAsia="Times New Roman" w:hAnsi="Arial" w:cs="Times New Roman"/>
      <w:b/>
      <w:bCs/>
      <w:szCs w:val="24"/>
      <w:lang w:eastAsia="ru-RU"/>
    </w:rPr>
  </w:style>
  <w:style w:type="paragraph" w:styleId="7">
    <w:name w:val="heading 7"/>
    <w:aliases w:val="PIM 7"/>
    <w:basedOn w:val="a"/>
    <w:next w:val="a0"/>
    <w:link w:val="70"/>
    <w:qFormat/>
    <w:pPr>
      <w:numPr>
        <w:ilvl w:val="6"/>
        <w:numId w:val="6"/>
      </w:numPr>
      <w:suppressAutoHyphens/>
      <w:spacing w:before="120" w:after="60" w:line="360" w:lineRule="auto"/>
      <w:jc w:val="both"/>
      <w:outlineLvl w:val="6"/>
    </w:pPr>
    <w:rPr>
      <w:rFonts w:ascii="Arial" w:eastAsia="Times New Roman" w:hAnsi="Arial" w:cs="Times New Roman"/>
      <w:b/>
      <w:bCs/>
      <w:szCs w:val="20"/>
      <w:lang w:eastAsia="ru-RU"/>
    </w:rPr>
  </w:style>
  <w:style w:type="paragraph" w:styleId="8">
    <w:name w:val="heading 8"/>
    <w:basedOn w:val="a"/>
    <w:next w:val="a0"/>
    <w:link w:val="80"/>
    <w:qFormat/>
    <w:pPr>
      <w:numPr>
        <w:ilvl w:val="7"/>
        <w:numId w:val="6"/>
      </w:numPr>
      <w:suppressAutoHyphens/>
      <w:spacing w:before="120" w:after="60" w:line="360" w:lineRule="auto"/>
      <w:jc w:val="both"/>
      <w:outlineLvl w:val="7"/>
    </w:pPr>
    <w:rPr>
      <w:rFonts w:ascii="Arial" w:eastAsia="Times New Roman" w:hAnsi="Arial" w:cs="Times New Roman"/>
      <w:b/>
      <w:szCs w:val="20"/>
      <w:lang w:eastAsia="ru-RU"/>
    </w:rPr>
  </w:style>
  <w:style w:type="paragraph" w:styleId="9">
    <w:name w:val="heading 9"/>
    <w:basedOn w:val="a"/>
    <w:next w:val="a0"/>
    <w:link w:val="90"/>
    <w:qFormat/>
    <w:pPr>
      <w:numPr>
        <w:ilvl w:val="8"/>
        <w:numId w:val="6"/>
      </w:numPr>
      <w:suppressAutoHyphens/>
      <w:spacing w:before="120" w:after="60" w:line="360" w:lineRule="auto"/>
      <w:jc w:val="both"/>
      <w:outlineLvl w:val="8"/>
    </w:pPr>
    <w:rPr>
      <w:rFonts w:ascii="Arial" w:eastAsia="Times New Roman" w:hAnsi="Arial" w:cs="Times New Roman"/>
      <w:b/>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
    <w:basedOn w:val="a1"/>
    <w:link w:val="10"/>
    <w:uiPriority w:val="9"/>
    <w:rPr>
      <w:rFonts w:ascii="Arial" w:eastAsia="Times New Roman" w:hAnsi="Arial" w:cs="Times New Roman"/>
      <w:b/>
      <w:bCs/>
      <w:caps/>
      <w:kern w:val="32"/>
      <w:sz w:val="32"/>
      <w:szCs w:val="32"/>
      <w:lang w:eastAsia="ru-RU"/>
    </w:rPr>
  </w:style>
  <w:style w:type="character" w:customStyle="1" w:styleId="20">
    <w:name w:val="Заголовок 2 Знак"/>
    <w:basedOn w:val="a1"/>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3 Знак,Пункт Знак,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1"/>
    <w:link w:val="3"/>
    <w:rPr>
      <w:rFonts w:ascii="Arial" w:eastAsia="Times New Roman" w:hAnsi="Arial" w:cs="Times New Roman"/>
      <w:b/>
      <w:bCs/>
      <w:sz w:val="24"/>
      <w:szCs w:val="26"/>
      <w:lang w:eastAsia="ru-RU"/>
    </w:rPr>
  </w:style>
  <w:style w:type="paragraph" w:styleId="a0">
    <w:name w:val="Body Text Indent"/>
    <w:basedOn w:val="a"/>
    <w:link w:val="a4"/>
    <w:uiPriority w:val="99"/>
    <w:semiHidden/>
    <w:unhideWhenUsed/>
    <w:pPr>
      <w:spacing w:after="120"/>
      <w:ind w:left="283"/>
    </w:pPr>
  </w:style>
  <w:style w:type="character" w:customStyle="1" w:styleId="a4">
    <w:name w:val="Основной текст с отступом Знак"/>
    <w:basedOn w:val="a1"/>
    <w:link w:val="a0"/>
    <w:uiPriority w:val="99"/>
    <w:semiHidden/>
  </w:style>
  <w:style w:type="character" w:customStyle="1" w:styleId="60">
    <w:name w:val="Заголовок 6 Знак"/>
    <w:aliases w:val="PIM 6 Знак"/>
    <w:basedOn w:val="a1"/>
    <w:link w:val="6"/>
    <w:rPr>
      <w:rFonts w:ascii="Arial" w:eastAsia="Times New Roman" w:hAnsi="Arial" w:cs="Times New Roman"/>
      <w:b/>
      <w:bCs/>
      <w:szCs w:val="24"/>
      <w:lang w:eastAsia="ru-RU"/>
    </w:rPr>
  </w:style>
  <w:style w:type="character" w:customStyle="1" w:styleId="70">
    <w:name w:val="Заголовок 7 Знак"/>
    <w:aliases w:val="PIM 7 Знак"/>
    <w:basedOn w:val="a1"/>
    <w:link w:val="7"/>
    <w:rPr>
      <w:rFonts w:ascii="Arial" w:eastAsia="Times New Roman" w:hAnsi="Arial" w:cs="Times New Roman"/>
      <w:b/>
      <w:bCs/>
      <w:szCs w:val="20"/>
      <w:lang w:eastAsia="ru-RU"/>
    </w:rPr>
  </w:style>
  <w:style w:type="character" w:customStyle="1" w:styleId="80">
    <w:name w:val="Заголовок 8 Знак"/>
    <w:basedOn w:val="a1"/>
    <w:link w:val="8"/>
    <w:rPr>
      <w:rFonts w:ascii="Arial" w:eastAsia="Times New Roman" w:hAnsi="Arial" w:cs="Times New Roman"/>
      <w:b/>
      <w:szCs w:val="20"/>
      <w:lang w:eastAsia="ru-RU"/>
    </w:rPr>
  </w:style>
  <w:style w:type="character" w:customStyle="1" w:styleId="90">
    <w:name w:val="Заголовок 9 Знак"/>
    <w:basedOn w:val="a1"/>
    <w:link w:val="9"/>
    <w:rPr>
      <w:rFonts w:ascii="Arial" w:eastAsia="Times New Roman" w:hAnsi="Arial" w:cs="Times New Roman"/>
      <w:b/>
      <w:szCs w:val="20"/>
      <w:lang w:eastAsia="ru-RU"/>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1"/>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1"/>
    <w:link w:val="a7"/>
    <w:uiPriority w:val="99"/>
  </w:style>
  <w:style w:type="paragraph" w:styleId="a9">
    <w:name w:val="Body Text"/>
    <w:aliases w:val="Основной текст Знак1,Основной текст Знак Знак,BO,ID,body indent,ändrad,EHPT,Body Text2"/>
    <w:basedOn w:val="a"/>
    <w:link w:val="aa"/>
    <w:pPr>
      <w:spacing w:after="0" w:line="360" w:lineRule="auto"/>
      <w:ind w:firstLine="709"/>
    </w:pPr>
    <w:rPr>
      <w:rFonts w:ascii="Times New Roman" w:eastAsia="Times New Roman" w:hAnsi="Times New Roman" w:cs="Times New Roman"/>
      <w:sz w:val="24"/>
      <w:szCs w:val="20"/>
    </w:rPr>
  </w:style>
  <w:style w:type="character" w:customStyle="1" w:styleId="aa">
    <w:name w:val="Основной текст Знак"/>
    <w:aliases w:val="Основной текст Знак1 Знак,Основной текст Знак Знак Знак,BO Знак,ID Знак,body indent Знак,ändrad Знак,EHPT Знак,Body Text2 Знак"/>
    <w:basedOn w:val="a1"/>
    <w:link w:val="a9"/>
    <w:rPr>
      <w:rFonts w:ascii="Times New Roman" w:eastAsia="Times New Roman" w:hAnsi="Times New Roman" w:cs="Times New Roman"/>
      <w:sz w:val="24"/>
      <w:szCs w:val="20"/>
    </w:rPr>
  </w:style>
  <w:style w:type="paragraph" w:styleId="ab">
    <w:name w:val="List Paragraph"/>
    <w:basedOn w:val="a"/>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2"/>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pPr>
      <w:numPr>
        <w:numId w:val="19"/>
      </w:numPr>
    </w:pPr>
  </w:style>
  <w:style w:type="paragraph" w:customStyle="1" w:styleId="Iauiu">
    <w:name w:val="Iau?iu"/>
    <w:pPr>
      <w:widowControl w:val="0"/>
      <w:spacing w:after="0" w:line="240" w:lineRule="auto"/>
    </w:pPr>
    <w:rPr>
      <w:rFonts w:ascii="Times New Roman" w:eastAsia="Times New Roman" w:hAnsi="Times New Roman" w:cs="Times New Roman"/>
      <w:sz w:val="20"/>
      <w:szCs w:val="20"/>
      <w:lang w:eastAsia="ru-RU"/>
    </w:rPr>
  </w:style>
  <w:style w:type="paragraph" w:customStyle="1" w:styleId="ad">
    <w:name w:val="Обычны"/>
    <w:pPr>
      <w:widowControl w:val="0"/>
      <w:spacing w:after="0" w:line="240" w:lineRule="auto"/>
    </w:pPr>
    <w:rPr>
      <w:rFonts w:ascii="Times New Roman" w:eastAsia="Times New Roman" w:hAnsi="Times New Roman" w:cs="Times New Roman"/>
      <w:sz w:val="20"/>
      <w:szCs w:val="20"/>
      <w:lang w:eastAsia="ru-RU"/>
    </w:rPr>
  </w:style>
  <w:style w:type="paragraph" w:styleId="ae">
    <w:name w:val="TOC Heading"/>
    <w:basedOn w:val="10"/>
    <w:next w:val="a"/>
    <w:uiPriority w:val="39"/>
    <w:semiHidden/>
    <w:unhideWhenUsed/>
    <w:qFormat/>
    <w:pPr>
      <w:keepLines/>
      <w:pageBreakBefore w:val="0"/>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af">
    <w:name w:val="Balloon Text"/>
    <w:basedOn w:val="a"/>
    <w:link w:val="af0"/>
    <w:uiPriority w:val="99"/>
    <w:semiHidden/>
    <w:unhideWhenUse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Pr>
      <w:rFonts w:ascii="Tahoma" w:hAnsi="Tahoma" w:cs="Tahoma"/>
      <w:sz w:val="16"/>
      <w:szCs w:val="16"/>
    </w:rPr>
  </w:style>
  <w:style w:type="paragraph" w:styleId="21">
    <w:name w:val="toc 2"/>
    <w:basedOn w:val="a"/>
    <w:next w:val="a"/>
    <w:autoRedefine/>
    <w:uiPriority w:val="39"/>
    <w:unhideWhenUsed/>
    <w:qFormat/>
    <w:pPr>
      <w:spacing w:after="100"/>
      <w:ind w:left="220"/>
    </w:pPr>
    <w:rPr>
      <w:rFonts w:eastAsiaTheme="minorEastAsia"/>
    </w:rPr>
  </w:style>
  <w:style w:type="paragraph" w:styleId="12">
    <w:name w:val="toc 1"/>
    <w:basedOn w:val="a"/>
    <w:next w:val="a"/>
    <w:autoRedefine/>
    <w:uiPriority w:val="39"/>
    <w:unhideWhenUsed/>
    <w:qFormat/>
    <w:pPr>
      <w:spacing w:after="100"/>
    </w:pPr>
    <w:rPr>
      <w:rFonts w:eastAsiaTheme="minorEastAsia"/>
    </w:rPr>
  </w:style>
  <w:style w:type="paragraph" w:styleId="31">
    <w:name w:val="toc 3"/>
    <w:basedOn w:val="a"/>
    <w:next w:val="a"/>
    <w:autoRedefine/>
    <w:uiPriority w:val="39"/>
    <w:semiHidden/>
    <w:unhideWhenUsed/>
    <w:qFormat/>
    <w:pPr>
      <w:spacing w:after="100"/>
      <w:ind w:left="440"/>
    </w:pPr>
    <w:rPr>
      <w:rFonts w:eastAsiaTheme="minorEastAsia"/>
    </w:rPr>
  </w:style>
  <w:style w:type="character" w:styleId="af1">
    <w:name w:val="Hyperlink"/>
    <w:basedOn w:val="a1"/>
    <w:uiPriority w:val="99"/>
    <w:unhideWhenUsed/>
    <w:rPr>
      <w:color w:val="0000FF" w:themeColor="hyperlink"/>
      <w:u w:val="single"/>
    </w:rPr>
  </w:style>
  <w:style w:type="paragraph" w:customStyle="1" w:styleId="postaddresshandmade">
    <w:name w:val="postaddress_handmade"/>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13">
    <w:name w:val="Сетка таблицы1"/>
    <w:basedOn w:val="a2"/>
    <w:next w:val="ac"/>
    <w:uiPriority w:val="59"/>
    <w:rsid w:val="005A4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B496E-02CF-48A1-B883-296FA523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1277</Words>
  <Characters>7280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ЗАО Калуга Астрал</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В.В.</dc:creator>
  <dc:description>Готово</dc:description>
  <cp:lastModifiedBy>BSP3</cp:lastModifiedBy>
  <cp:revision>3</cp:revision>
  <cp:lastPrinted>2018-01-31T08:42:00Z</cp:lastPrinted>
  <dcterms:created xsi:type="dcterms:W3CDTF">2018-01-31T08:47:00Z</dcterms:created>
  <dcterms:modified xsi:type="dcterms:W3CDTF">2018-01-31T12:00:00Z</dcterms:modified>
  <cp:category>Готово</cp:category>
</cp:coreProperties>
</file>